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45" w:rsidRPr="002D4F45" w:rsidRDefault="002D4F45" w:rsidP="002D4F45">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2D4F45">
        <w:rPr>
          <w:rFonts w:ascii="Times Nordic" w:eastAsia="Times New Roman" w:hAnsi="Times Nordic" w:cs="Times New Roman"/>
          <w:b/>
          <w:bCs/>
          <w:sz w:val="24"/>
          <w:szCs w:val="24"/>
          <w:lang w:val="en-US" w:eastAsia="it-IT"/>
        </w:rPr>
        <w:t>N. 00238/2013 REG.PROV.COLL.</w:t>
      </w:r>
    </w:p>
    <w:p w:rsidR="002D4F45" w:rsidRPr="002D4F45" w:rsidRDefault="002D4F45" w:rsidP="002D4F45">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2D4F45">
        <w:rPr>
          <w:rFonts w:ascii="Times Nordic" w:eastAsia="Times New Roman" w:hAnsi="Times Nordic" w:cs="Times New Roman"/>
          <w:b/>
          <w:bCs/>
          <w:sz w:val="24"/>
          <w:szCs w:val="24"/>
          <w:lang w:val="en-US" w:eastAsia="it-IT"/>
        </w:rPr>
        <w:t>N. 00152/2012 REG.RIC.</w:t>
      </w:r>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2D4F45">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Parma/Sezione%201/2012/201200152/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Parma/Sezione%201/2012/201200152/Provvedimenti/stemma.jpg"/>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proofErr w:type="gramStart"/>
      <w:r w:rsidRPr="002D4F45">
        <w:rPr>
          <w:rFonts w:ascii="Garamond" w:eastAsia="Times New Roman" w:hAnsi="Garamond" w:cs="Times New Roman"/>
          <w:b/>
          <w:bCs/>
          <w:color w:val="000000"/>
          <w:spacing w:val="150"/>
          <w:sz w:val="24"/>
          <w:szCs w:val="24"/>
          <w:lang w:eastAsia="it-IT"/>
        </w:rPr>
        <w:t>REPUBBLICA ITALIANA</w:t>
      </w:r>
      <w:proofErr w:type="gramEnd"/>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D4F45">
        <w:rPr>
          <w:rFonts w:ascii="Garamond" w:eastAsia="Times New Roman" w:hAnsi="Garamond" w:cs="Times New Roman"/>
          <w:b/>
          <w:bCs/>
          <w:color w:val="000000"/>
          <w:sz w:val="24"/>
          <w:szCs w:val="24"/>
          <w:lang w:eastAsia="it-IT"/>
        </w:rPr>
        <w:t>IN NOME DEL POPOLO ITALIANO</w:t>
      </w:r>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D4F45">
        <w:rPr>
          <w:rFonts w:ascii="Garamond" w:eastAsia="Times New Roman" w:hAnsi="Garamond" w:cs="Times New Roman"/>
          <w:b/>
          <w:bCs/>
          <w:color w:val="000000"/>
          <w:sz w:val="24"/>
          <w:szCs w:val="24"/>
          <w:lang w:eastAsia="it-IT"/>
        </w:rPr>
        <w:t xml:space="preserve">Il Tribunale Amministrativo Regionale per </w:t>
      </w:r>
      <w:proofErr w:type="gramStart"/>
      <w:r w:rsidRPr="002D4F45">
        <w:rPr>
          <w:rFonts w:ascii="Garamond" w:eastAsia="Times New Roman" w:hAnsi="Garamond" w:cs="Times New Roman"/>
          <w:b/>
          <w:bCs/>
          <w:color w:val="000000"/>
          <w:sz w:val="24"/>
          <w:szCs w:val="24"/>
          <w:lang w:eastAsia="it-IT"/>
        </w:rPr>
        <w:t xml:space="preserve">la </w:t>
      </w:r>
      <w:proofErr w:type="gramEnd"/>
      <w:r w:rsidRPr="002D4F45">
        <w:rPr>
          <w:rFonts w:ascii="Garamond" w:eastAsia="Times New Roman" w:hAnsi="Garamond" w:cs="Times New Roman"/>
          <w:b/>
          <w:bCs/>
          <w:color w:val="000000"/>
          <w:sz w:val="24"/>
          <w:szCs w:val="24"/>
          <w:lang w:eastAsia="it-IT"/>
        </w:rPr>
        <w:t>Emilia Romagna</w:t>
      </w:r>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D4F45">
        <w:rPr>
          <w:rFonts w:ascii="Garamond" w:eastAsia="Times New Roman" w:hAnsi="Garamond" w:cs="Times New Roman"/>
          <w:b/>
          <w:bCs/>
          <w:color w:val="000000"/>
          <w:sz w:val="24"/>
          <w:szCs w:val="24"/>
          <w:lang w:eastAsia="it-IT"/>
        </w:rPr>
        <w:t>sezione staccata di Parma (Sezione Prima)</w:t>
      </w:r>
    </w:p>
    <w:p w:rsidR="002D4F45" w:rsidRPr="002D4F45" w:rsidRDefault="002D4F45" w:rsidP="002D4F45">
      <w:pPr>
        <w:spacing w:after="0" w:line="520" w:lineRule="atLeast"/>
        <w:ind w:firstLine="567"/>
        <w:rPr>
          <w:rFonts w:ascii="Garamond" w:eastAsia="Times New Roman" w:hAnsi="Garamond" w:cs="Times New Roman"/>
          <w:sz w:val="24"/>
          <w:szCs w:val="24"/>
          <w:lang w:eastAsia="it-IT"/>
        </w:rPr>
      </w:pPr>
      <w:proofErr w:type="gramStart"/>
      <w:r w:rsidRPr="002D4F45">
        <w:rPr>
          <w:rFonts w:ascii="Garamond" w:eastAsia="Times New Roman" w:hAnsi="Garamond" w:cs="Times New Roman"/>
          <w:sz w:val="24"/>
          <w:szCs w:val="24"/>
          <w:lang w:eastAsia="it-IT"/>
        </w:rPr>
        <w:t>ha</w:t>
      </w:r>
      <w:proofErr w:type="gramEnd"/>
      <w:r w:rsidRPr="002D4F45">
        <w:rPr>
          <w:rFonts w:ascii="Garamond" w:eastAsia="Times New Roman" w:hAnsi="Garamond" w:cs="Times New Roman"/>
          <w:sz w:val="24"/>
          <w:szCs w:val="24"/>
          <w:lang w:eastAsia="it-IT"/>
        </w:rPr>
        <w:t xml:space="preserve"> pronunciato la presente</w:t>
      </w:r>
    </w:p>
    <w:p w:rsidR="002D4F45" w:rsidRPr="002D4F45" w:rsidRDefault="002D4F45" w:rsidP="002D4F4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D4F45">
        <w:rPr>
          <w:rFonts w:ascii="Garamond" w:eastAsia="Times New Roman" w:hAnsi="Garamond" w:cs="Times New Roman"/>
          <w:b/>
          <w:bCs/>
          <w:color w:val="000000"/>
          <w:sz w:val="24"/>
          <w:szCs w:val="24"/>
          <w:lang w:eastAsia="it-IT"/>
        </w:rPr>
        <w:t>SENTENZA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proofErr w:type="gramStart"/>
      <w:r w:rsidRPr="002D4F45">
        <w:rPr>
          <w:rFonts w:ascii="Garamond" w:eastAsia="Times New Roman" w:hAnsi="Garamond" w:cs="Times New Roman"/>
          <w:sz w:val="24"/>
          <w:szCs w:val="24"/>
          <w:lang w:eastAsia="it-IT"/>
        </w:rPr>
        <w:t>sul</w:t>
      </w:r>
      <w:proofErr w:type="gramEnd"/>
      <w:r w:rsidRPr="002D4F45">
        <w:rPr>
          <w:rFonts w:ascii="Garamond" w:eastAsia="Times New Roman" w:hAnsi="Garamond" w:cs="Times New Roman"/>
          <w:sz w:val="24"/>
          <w:szCs w:val="24"/>
          <w:lang w:eastAsia="it-IT"/>
        </w:rPr>
        <w:t xml:space="preserve"> ricorso numero di registro generale 152 del 2012, proposto da: </w:t>
      </w:r>
      <w:r w:rsidRPr="002D4F45">
        <w:rPr>
          <w:rFonts w:ascii="Garamond" w:eastAsia="Times New Roman" w:hAnsi="Garamond" w:cs="Times New Roman"/>
          <w:sz w:val="24"/>
          <w:szCs w:val="24"/>
          <w:lang w:eastAsia="it-IT"/>
        </w:rPr>
        <w:br/>
        <w:t xml:space="preserve">Dott.ssa </w:t>
      </w:r>
      <w:proofErr w:type="spellStart"/>
      <w:r w:rsidRPr="002D4F45">
        <w:rPr>
          <w:rFonts w:ascii="Garamond" w:eastAsia="Times New Roman" w:hAnsi="Garamond" w:cs="Times New Roman"/>
          <w:sz w:val="24"/>
          <w:szCs w:val="24"/>
          <w:lang w:eastAsia="it-IT"/>
        </w:rPr>
        <w:t>Bertuzzi</w:t>
      </w:r>
      <w:proofErr w:type="spellEnd"/>
      <w:r w:rsidRPr="002D4F45">
        <w:rPr>
          <w:rFonts w:ascii="Garamond" w:eastAsia="Times New Roman" w:hAnsi="Garamond" w:cs="Times New Roman"/>
          <w:sz w:val="24"/>
          <w:szCs w:val="24"/>
          <w:lang w:eastAsia="it-IT"/>
        </w:rPr>
        <w:t xml:space="preserve"> Susanna (Titolare Farmacia </w:t>
      </w:r>
      <w:proofErr w:type="spellStart"/>
      <w:r w:rsidRPr="002D4F45">
        <w:rPr>
          <w:rFonts w:ascii="Garamond" w:eastAsia="Times New Roman" w:hAnsi="Garamond" w:cs="Times New Roman"/>
          <w:sz w:val="24"/>
          <w:szCs w:val="24"/>
          <w:lang w:eastAsia="it-IT"/>
        </w:rPr>
        <w:t>Bertuzzi</w:t>
      </w:r>
      <w:proofErr w:type="spellEnd"/>
      <w:r w:rsidRPr="002D4F45">
        <w:rPr>
          <w:rFonts w:ascii="Garamond" w:eastAsia="Times New Roman" w:hAnsi="Garamond" w:cs="Times New Roman"/>
          <w:sz w:val="24"/>
          <w:szCs w:val="24"/>
          <w:lang w:eastAsia="it-IT"/>
        </w:rPr>
        <w:t xml:space="preserve"> Sede n.2 Comune Di Traversetolo), rappresentata e difesa dagli </w:t>
      </w:r>
      <w:proofErr w:type="gramStart"/>
      <w:r w:rsidRPr="002D4F45">
        <w:rPr>
          <w:rFonts w:ascii="Garamond" w:eastAsia="Times New Roman" w:hAnsi="Garamond" w:cs="Times New Roman"/>
          <w:sz w:val="24"/>
          <w:szCs w:val="24"/>
          <w:lang w:eastAsia="it-IT"/>
        </w:rPr>
        <w:t>Avv.ti</w:t>
      </w:r>
      <w:proofErr w:type="gramEnd"/>
      <w:r w:rsidRPr="002D4F45">
        <w:rPr>
          <w:rFonts w:ascii="Garamond" w:eastAsia="Times New Roman" w:hAnsi="Garamond" w:cs="Times New Roman"/>
          <w:sz w:val="24"/>
          <w:szCs w:val="24"/>
          <w:lang w:eastAsia="it-IT"/>
        </w:rPr>
        <w:t xml:space="preserve"> Bruno Riccardo </w:t>
      </w:r>
      <w:proofErr w:type="spellStart"/>
      <w:r w:rsidRPr="002D4F45">
        <w:rPr>
          <w:rFonts w:ascii="Garamond" w:eastAsia="Times New Roman" w:hAnsi="Garamond" w:cs="Times New Roman"/>
          <w:sz w:val="24"/>
          <w:szCs w:val="24"/>
          <w:lang w:eastAsia="it-IT"/>
        </w:rPr>
        <w:t>Nicoloso</w:t>
      </w:r>
      <w:proofErr w:type="spellEnd"/>
      <w:r w:rsidRPr="002D4F45">
        <w:rPr>
          <w:rFonts w:ascii="Garamond" w:eastAsia="Times New Roman" w:hAnsi="Garamond" w:cs="Times New Roman"/>
          <w:sz w:val="24"/>
          <w:szCs w:val="24"/>
          <w:lang w:eastAsia="it-IT"/>
        </w:rPr>
        <w:t xml:space="preserve"> e Cristina </w:t>
      </w:r>
      <w:proofErr w:type="spellStart"/>
      <w:r w:rsidRPr="002D4F45">
        <w:rPr>
          <w:rFonts w:ascii="Garamond" w:eastAsia="Times New Roman" w:hAnsi="Garamond" w:cs="Times New Roman"/>
          <w:sz w:val="24"/>
          <w:szCs w:val="24"/>
          <w:lang w:eastAsia="it-IT"/>
        </w:rPr>
        <w:t>Gandolfi</w:t>
      </w:r>
      <w:proofErr w:type="spellEnd"/>
      <w:r w:rsidRPr="002D4F45">
        <w:rPr>
          <w:rFonts w:ascii="Garamond" w:eastAsia="Times New Roman" w:hAnsi="Garamond" w:cs="Times New Roman"/>
          <w:sz w:val="24"/>
          <w:szCs w:val="24"/>
          <w:lang w:eastAsia="it-IT"/>
        </w:rPr>
        <w:t xml:space="preserve">, con domicilio eletto </w:t>
      </w:r>
      <w:proofErr w:type="gramStart"/>
      <w:r w:rsidRPr="002D4F45">
        <w:rPr>
          <w:rFonts w:ascii="Garamond" w:eastAsia="Times New Roman" w:hAnsi="Garamond" w:cs="Times New Roman"/>
          <w:sz w:val="24"/>
          <w:szCs w:val="24"/>
          <w:lang w:eastAsia="it-IT"/>
        </w:rPr>
        <w:t>presso</w:t>
      </w:r>
      <w:proofErr w:type="gramEnd"/>
      <w:r w:rsidRPr="002D4F45">
        <w:rPr>
          <w:rFonts w:ascii="Garamond" w:eastAsia="Times New Roman" w:hAnsi="Garamond" w:cs="Times New Roman"/>
          <w:sz w:val="24"/>
          <w:szCs w:val="24"/>
          <w:lang w:eastAsia="it-IT"/>
        </w:rPr>
        <w:t xml:space="preserve"> l’Avv. Marcello </w:t>
      </w:r>
      <w:proofErr w:type="spellStart"/>
      <w:r w:rsidRPr="002D4F45">
        <w:rPr>
          <w:rFonts w:ascii="Garamond" w:eastAsia="Times New Roman" w:hAnsi="Garamond" w:cs="Times New Roman"/>
          <w:sz w:val="24"/>
          <w:szCs w:val="24"/>
          <w:lang w:eastAsia="it-IT"/>
        </w:rPr>
        <w:t>Mendogni</w:t>
      </w:r>
      <w:proofErr w:type="spellEnd"/>
      <w:r w:rsidRPr="002D4F45">
        <w:rPr>
          <w:rFonts w:ascii="Garamond" w:eastAsia="Times New Roman" w:hAnsi="Garamond" w:cs="Times New Roman"/>
          <w:sz w:val="24"/>
          <w:szCs w:val="24"/>
          <w:lang w:eastAsia="it-IT"/>
        </w:rPr>
        <w:t xml:space="preserve">, in Parma, borgo Antini n. 3; </w:t>
      </w:r>
    </w:p>
    <w:p w:rsidR="002D4F45" w:rsidRPr="002D4F45" w:rsidRDefault="002D4F45" w:rsidP="002D4F45">
      <w:pPr>
        <w:spacing w:after="0" w:line="520" w:lineRule="atLeast"/>
        <w:jc w:val="center"/>
        <w:rPr>
          <w:rFonts w:ascii="Garamond" w:eastAsia="Times New Roman" w:hAnsi="Garamond" w:cs="Times New Roman"/>
          <w:b/>
          <w:bCs/>
          <w:i/>
          <w:iCs/>
          <w:sz w:val="24"/>
          <w:szCs w:val="24"/>
          <w:lang w:eastAsia="it-IT"/>
        </w:rPr>
      </w:pPr>
      <w:proofErr w:type="gramStart"/>
      <w:r w:rsidRPr="002D4F45">
        <w:rPr>
          <w:rFonts w:ascii="Garamond" w:eastAsia="Times New Roman" w:hAnsi="Garamond" w:cs="Times New Roman"/>
          <w:b/>
          <w:bCs/>
          <w:i/>
          <w:iCs/>
          <w:sz w:val="24"/>
          <w:szCs w:val="24"/>
          <w:lang w:eastAsia="it-IT"/>
        </w:rPr>
        <w:t>contro</w:t>
      </w:r>
      <w:proofErr w:type="gramEnd"/>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Comune Di Traversetolo, in persona del Sindaco pro tempore, rappresentato e difeso dall'Avv. Paolo Coli, con domicilio eletto presso Mario </w:t>
      </w:r>
      <w:proofErr w:type="spellStart"/>
      <w:r w:rsidRPr="002D4F45">
        <w:rPr>
          <w:rFonts w:ascii="Garamond" w:eastAsia="Times New Roman" w:hAnsi="Garamond" w:cs="Times New Roman"/>
          <w:sz w:val="24"/>
          <w:szCs w:val="24"/>
          <w:lang w:eastAsia="it-IT"/>
        </w:rPr>
        <w:t>Ramis</w:t>
      </w:r>
      <w:proofErr w:type="spellEnd"/>
      <w:r w:rsidRPr="002D4F45">
        <w:rPr>
          <w:rFonts w:ascii="Garamond" w:eastAsia="Times New Roman" w:hAnsi="Garamond" w:cs="Times New Roman"/>
          <w:sz w:val="24"/>
          <w:szCs w:val="24"/>
          <w:lang w:eastAsia="it-IT"/>
        </w:rPr>
        <w:t xml:space="preserve">, in Parma, borgo </w:t>
      </w:r>
      <w:proofErr w:type="spellStart"/>
      <w:proofErr w:type="gramStart"/>
      <w:r w:rsidRPr="002D4F45">
        <w:rPr>
          <w:rFonts w:ascii="Garamond" w:eastAsia="Times New Roman" w:hAnsi="Garamond" w:cs="Times New Roman"/>
          <w:sz w:val="24"/>
          <w:szCs w:val="24"/>
          <w:lang w:eastAsia="it-IT"/>
        </w:rPr>
        <w:t>G.Tommasini</w:t>
      </w:r>
      <w:proofErr w:type="spellEnd"/>
      <w:proofErr w:type="gramEnd"/>
      <w:r w:rsidRPr="002D4F45">
        <w:rPr>
          <w:rFonts w:ascii="Garamond" w:eastAsia="Times New Roman" w:hAnsi="Garamond" w:cs="Times New Roman"/>
          <w:sz w:val="24"/>
          <w:szCs w:val="24"/>
          <w:lang w:eastAsia="it-IT"/>
        </w:rPr>
        <w:t xml:space="preserve"> n. 20; </w:t>
      </w:r>
    </w:p>
    <w:p w:rsidR="002D4F45" w:rsidRPr="002D4F45" w:rsidRDefault="002D4F45" w:rsidP="002D4F45">
      <w:pPr>
        <w:spacing w:after="0" w:line="520" w:lineRule="atLeast"/>
        <w:jc w:val="center"/>
        <w:rPr>
          <w:rFonts w:ascii="Garamond" w:eastAsia="Times New Roman" w:hAnsi="Garamond" w:cs="Times New Roman"/>
          <w:b/>
          <w:bCs/>
          <w:i/>
          <w:iCs/>
          <w:sz w:val="24"/>
          <w:szCs w:val="24"/>
          <w:lang w:eastAsia="it-IT"/>
        </w:rPr>
      </w:pPr>
      <w:proofErr w:type="gramStart"/>
      <w:r w:rsidRPr="002D4F45">
        <w:rPr>
          <w:rFonts w:ascii="Garamond" w:eastAsia="Times New Roman" w:hAnsi="Garamond" w:cs="Times New Roman"/>
          <w:b/>
          <w:bCs/>
          <w:i/>
          <w:iCs/>
          <w:sz w:val="24"/>
          <w:szCs w:val="24"/>
          <w:lang w:eastAsia="it-IT"/>
        </w:rPr>
        <w:t>per</w:t>
      </w:r>
      <w:proofErr w:type="gramEnd"/>
      <w:r w:rsidRPr="002D4F45">
        <w:rPr>
          <w:rFonts w:ascii="Garamond" w:eastAsia="Times New Roman" w:hAnsi="Garamond" w:cs="Times New Roman"/>
          <w:b/>
          <w:bCs/>
          <w:i/>
          <w:iCs/>
          <w:sz w:val="24"/>
          <w:szCs w:val="24"/>
          <w:lang w:eastAsia="it-IT"/>
        </w:rPr>
        <w:t xml:space="preserve"> l'annullamento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proofErr w:type="gramStart"/>
      <w:r w:rsidRPr="002D4F45">
        <w:rPr>
          <w:rFonts w:ascii="Garamond" w:eastAsia="Times New Roman" w:hAnsi="Garamond" w:cs="Times New Roman"/>
          <w:sz w:val="24"/>
          <w:szCs w:val="24"/>
          <w:lang w:eastAsia="it-IT"/>
        </w:rPr>
        <w:t>del</w:t>
      </w:r>
      <w:proofErr w:type="gramEnd"/>
      <w:r w:rsidRPr="002D4F45">
        <w:rPr>
          <w:rFonts w:ascii="Garamond" w:eastAsia="Times New Roman" w:hAnsi="Garamond" w:cs="Times New Roman"/>
          <w:sz w:val="24"/>
          <w:szCs w:val="24"/>
          <w:lang w:eastAsia="it-IT"/>
        </w:rPr>
        <w:t xml:space="preserve"> provvedimento sindacale </w:t>
      </w:r>
      <w:proofErr w:type="spellStart"/>
      <w:r w:rsidRPr="002D4F45">
        <w:rPr>
          <w:rFonts w:ascii="Garamond" w:eastAsia="Times New Roman" w:hAnsi="Garamond" w:cs="Times New Roman"/>
          <w:sz w:val="24"/>
          <w:szCs w:val="24"/>
          <w:lang w:eastAsia="it-IT"/>
        </w:rPr>
        <w:t>prot</w:t>
      </w:r>
      <w:proofErr w:type="spellEnd"/>
      <w:r w:rsidRPr="002D4F45">
        <w:rPr>
          <w:rFonts w:ascii="Garamond" w:eastAsia="Times New Roman" w:hAnsi="Garamond" w:cs="Times New Roman"/>
          <w:sz w:val="24"/>
          <w:szCs w:val="24"/>
          <w:lang w:eastAsia="it-IT"/>
        </w:rPr>
        <w:t xml:space="preserve">. n. 4655 del 9.3.2012, con cui il Sindaco del Comune di Traversetolo ha disposto la decadenza dell'autorizzazione ad esercitare l’attività farmaceutica nella sede farmaceutica n. 2 denominata "Farmacia </w:t>
      </w:r>
      <w:proofErr w:type="spellStart"/>
      <w:r w:rsidRPr="002D4F45">
        <w:rPr>
          <w:rFonts w:ascii="Garamond" w:eastAsia="Times New Roman" w:hAnsi="Garamond" w:cs="Times New Roman"/>
          <w:sz w:val="24"/>
          <w:szCs w:val="24"/>
          <w:lang w:eastAsia="it-IT"/>
        </w:rPr>
        <w:t>Bertuzzi</w:t>
      </w:r>
      <w:proofErr w:type="spellEnd"/>
      <w:r w:rsidRPr="002D4F45">
        <w:rPr>
          <w:rFonts w:ascii="Garamond" w:eastAsia="Times New Roman" w:hAnsi="Garamond" w:cs="Times New Roman"/>
          <w:sz w:val="24"/>
          <w:szCs w:val="24"/>
          <w:lang w:eastAsia="it-IT"/>
        </w:rPr>
        <w:t>";</w:t>
      </w:r>
    </w:p>
    <w:p w:rsidR="002D4F45" w:rsidRPr="002D4F45" w:rsidRDefault="002D4F45" w:rsidP="002D4F45">
      <w:pPr>
        <w:spacing w:after="0" w:line="240" w:lineRule="auto"/>
        <w:rPr>
          <w:rFonts w:ascii="Times New Roman" w:eastAsia="Times New Roman" w:hAnsi="Times New Roman" w:cs="Times New Roman"/>
          <w:sz w:val="24"/>
          <w:szCs w:val="24"/>
          <w:lang w:eastAsia="it-IT"/>
        </w:rPr>
      </w:pP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Visti il ricorso e i relativi allegati;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Visto l'atto di costituzione in giudizio del Comune Di Traversetolo;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Viste le memorie difensive;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Visti tutti gli atti della causa;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Relatore nell'udienza pubblica del giorno 19 giugno 2013 il dott. Marco Poppi e uditi per le parti i difensori come specificato nel verbale;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Ritenuto e considerato in fatto e diritto quanto segue.</w:t>
      </w:r>
    </w:p>
    <w:p w:rsidR="002D4F45" w:rsidRPr="002D4F45" w:rsidRDefault="002D4F45" w:rsidP="002D4F45">
      <w:pPr>
        <w:spacing w:after="0" w:line="240" w:lineRule="auto"/>
        <w:rPr>
          <w:rFonts w:ascii="Times New Roman" w:eastAsia="Times New Roman" w:hAnsi="Times New Roman" w:cs="Times New Roman"/>
          <w:sz w:val="24"/>
          <w:szCs w:val="24"/>
          <w:lang w:eastAsia="it-IT"/>
        </w:rPr>
      </w:pPr>
    </w:p>
    <w:p w:rsidR="002D4F45" w:rsidRPr="002D4F45" w:rsidRDefault="002D4F45" w:rsidP="002D4F45">
      <w:pPr>
        <w:spacing w:after="0" w:line="540" w:lineRule="atLeast"/>
        <w:jc w:val="center"/>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FATTO e DIRITTO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data 4 maggio 2010, il Servizio Farmaceutica Territoriale dell’Azienda Sanitaria Locale di Parma (di seguito Servizio) procedeva </w:t>
      </w:r>
      <w:proofErr w:type="gramStart"/>
      <w:r w:rsidRPr="002D4F45">
        <w:rPr>
          <w:rFonts w:ascii="Garamond" w:eastAsia="Times New Roman" w:hAnsi="Garamond" w:cs="Times New Roman"/>
          <w:sz w:val="24"/>
          <w:szCs w:val="24"/>
          <w:lang w:eastAsia="it-IT"/>
        </w:rPr>
        <w:t>ad</w:t>
      </w:r>
      <w:proofErr w:type="gramEnd"/>
      <w:r w:rsidRPr="002D4F45">
        <w:rPr>
          <w:rFonts w:ascii="Garamond" w:eastAsia="Times New Roman" w:hAnsi="Garamond" w:cs="Times New Roman"/>
          <w:sz w:val="24"/>
          <w:szCs w:val="24"/>
          <w:lang w:eastAsia="it-IT"/>
        </w:rPr>
        <w:t xml:space="preserve"> una ispezione ordinaria ex art. </w:t>
      </w:r>
      <w:proofErr w:type="gramStart"/>
      <w:r w:rsidRPr="002D4F45">
        <w:rPr>
          <w:rFonts w:ascii="Garamond" w:eastAsia="Times New Roman" w:hAnsi="Garamond" w:cs="Times New Roman"/>
          <w:sz w:val="24"/>
          <w:szCs w:val="24"/>
          <w:lang w:eastAsia="it-IT"/>
        </w:rPr>
        <w:t>127 T.U.L.SS. a carico della farmacia della ricorrente, sede farmaceutica n. 2 del Comune di Traversetolo.</w:t>
      </w:r>
      <w:proofErr w:type="gramEnd"/>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 corso dell’ispezione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rilevata la presenza di 49 confezioni di farmaci scaduti esposti sugli scaffali unitamente ai medicinali in corso di validità che venivano sottoposti a sequestro, nonché, riscontrato uno scarso assortimento di farmaci e l’assenza di un farmaco obbligatorio (insulina) che determinava l’applicazione della sanzione di cui all’art. 123,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a) e comma 2 del R.D. n. 1265/1934.</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Il Servizio, </w:t>
      </w:r>
      <w:proofErr w:type="gramStart"/>
      <w:r w:rsidRPr="002D4F45">
        <w:rPr>
          <w:rFonts w:ascii="Garamond" w:eastAsia="Times New Roman" w:hAnsi="Garamond" w:cs="Times New Roman"/>
          <w:sz w:val="24"/>
          <w:szCs w:val="24"/>
          <w:lang w:eastAsia="it-IT"/>
        </w:rPr>
        <w:t>in relazione alla</w:t>
      </w:r>
      <w:proofErr w:type="gramEnd"/>
      <w:r w:rsidRPr="002D4F45">
        <w:rPr>
          <w:rFonts w:ascii="Garamond" w:eastAsia="Times New Roman" w:hAnsi="Garamond" w:cs="Times New Roman"/>
          <w:sz w:val="24"/>
          <w:szCs w:val="24"/>
          <w:lang w:eastAsia="it-IT"/>
        </w:rPr>
        <w:t xml:space="preserve"> rilevata esposizione per la vendita di medicinali scaduti procedeva, altresì, ad inoltrare alla Procura della Repubblica di Parma, informativa di reato ex artt. 443 e 452 c.p..</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data 13 giugno 2011,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effettuata una nuova ispezione straordinaria ex art. </w:t>
      </w:r>
      <w:proofErr w:type="gramStart"/>
      <w:r w:rsidRPr="002D4F45">
        <w:rPr>
          <w:rFonts w:ascii="Garamond" w:eastAsia="Times New Roman" w:hAnsi="Garamond" w:cs="Times New Roman"/>
          <w:sz w:val="24"/>
          <w:szCs w:val="24"/>
          <w:lang w:eastAsia="it-IT"/>
        </w:rPr>
        <w:t>127 T.U.L.SS. determinata</w:t>
      </w:r>
      <w:proofErr w:type="gramEnd"/>
      <w:r w:rsidRPr="002D4F45">
        <w:rPr>
          <w:rFonts w:ascii="Garamond" w:eastAsia="Times New Roman" w:hAnsi="Garamond" w:cs="Times New Roman"/>
          <w:sz w:val="24"/>
          <w:szCs w:val="24"/>
          <w:lang w:eastAsia="it-IT"/>
        </w:rPr>
        <w:t xml:space="preserve"> dalla circostanza che la ricorrente “</w:t>
      </w:r>
      <w:r w:rsidRPr="002D4F45">
        <w:rPr>
          <w:rFonts w:ascii="Garamond" w:eastAsia="Times New Roman" w:hAnsi="Garamond" w:cs="Times New Roman"/>
          <w:i/>
          <w:iCs/>
          <w:sz w:val="24"/>
          <w:szCs w:val="24"/>
          <w:lang w:eastAsia="it-IT"/>
        </w:rPr>
        <w:t>da tre mesi non presenta ricette del SSN per il pagamento da parte della AUSL di Parma</w:t>
      </w:r>
      <w:r w:rsidRPr="002D4F45">
        <w:rPr>
          <w:rFonts w:ascii="Garamond" w:eastAsia="Times New Roman" w:hAnsi="Garamond" w:cs="Times New Roman"/>
          <w:sz w:val="24"/>
          <w:szCs w:val="24"/>
          <w:lang w:eastAsia="it-IT"/>
        </w:rPr>
        <w:t xml:space="preserve">” (nota del Servizio datata 14 giugno 2011, sub. </w:t>
      </w:r>
      <w:proofErr w:type="gramStart"/>
      <w:r w:rsidRPr="002D4F45">
        <w:rPr>
          <w:rFonts w:ascii="Garamond" w:eastAsia="Times New Roman" w:hAnsi="Garamond" w:cs="Times New Roman"/>
          <w:sz w:val="24"/>
          <w:szCs w:val="24"/>
          <w:lang w:eastAsia="it-IT"/>
        </w:rPr>
        <w:t>doc</w:t>
      </w:r>
      <w:proofErr w:type="gramEnd"/>
      <w:r w:rsidRPr="002D4F45">
        <w:rPr>
          <w:rFonts w:ascii="Garamond" w:eastAsia="Times New Roman" w:hAnsi="Garamond" w:cs="Times New Roman"/>
          <w:sz w:val="24"/>
          <w:szCs w:val="24"/>
          <w:lang w:eastAsia="it-IT"/>
        </w:rPr>
        <w:t>. 4 di parte resistente</w:t>
      </w:r>
      <w:proofErr w:type="gramStart"/>
      <w:r w:rsidRPr="002D4F45">
        <w:rPr>
          <w:rFonts w:ascii="Garamond" w:eastAsia="Times New Roman" w:hAnsi="Garamond" w:cs="Times New Roman"/>
          <w:sz w:val="24"/>
          <w:szCs w:val="24"/>
          <w:lang w:eastAsia="it-IT"/>
        </w:rPr>
        <w:t>).</w:t>
      </w:r>
      <w:proofErr w:type="gramEnd"/>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tale occasione,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rilevato che alle ore 09.00, orario di apertura, la farmacia risultava chiusa, con luci ed insegna esterna spente, e veniva aperta solo alle ore 09.20 dalla ricorrente nel frattempo avvedutasi della presenza all’esterno dell’esercizio del personale ispettivo.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sede ispettiva si apprendeva che la farmacia era priva di corrente elettrica e, pertanto, oltre alle luci </w:t>
      </w:r>
      <w:proofErr w:type="gramStart"/>
      <w:r w:rsidRPr="002D4F45">
        <w:rPr>
          <w:rFonts w:ascii="Garamond" w:eastAsia="Times New Roman" w:hAnsi="Garamond" w:cs="Times New Roman"/>
          <w:sz w:val="24"/>
          <w:szCs w:val="24"/>
          <w:lang w:eastAsia="it-IT"/>
        </w:rPr>
        <w:t>ed</w:t>
      </w:r>
      <w:proofErr w:type="gramEnd"/>
      <w:r w:rsidRPr="002D4F45">
        <w:rPr>
          <w:rFonts w:ascii="Garamond" w:eastAsia="Times New Roman" w:hAnsi="Garamond" w:cs="Times New Roman"/>
          <w:sz w:val="24"/>
          <w:szCs w:val="24"/>
          <w:lang w:eastAsia="it-IT"/>
        </w:rPr>
        <w:t xml:space="preserve"> alle insegne non erano funzionanti il “</w:t>
      </w:r>
      <w:r w:rsidRPr="002D4F45">
        <w:rPr>
          <w:rFonts w:ascii="Garamond" w:eastAsia="Times New Roman" w:hAnsi="Garamond" w:cs="Times New Roman"/>
          <w:i/>
          <w:iCs/>
          <w:sz w:val="24"/>
          <w:szCs w:val="24"/>
          <w:lang w:eastAsia="it-IT"/>
        </w:rPr>
        <w:t>frigorifero, indispensabile per la corrette conservazione di alcuni farmaci</w:t>
      </w:r>
      <w:r w:rsidRPr="002D4F45">
        <w:rPr>
          <w:rFonts w:ascii="Garamond" w:eastAsia="Times New Roman" w:hAnsi="Garamond" w:cs="Times New Roman"/>
          <w:sz w:val="24"/>
          <w:szCs w:val="24"/>
          <w:lang w:eastAsia="it-IT"/>
        </w:rPr>
        <w:t>” ed “</w:t>
      </w:r>
      <w:r w:rsidRPr="002D4F45">
        <w:rPr>
          <w:rFonts w:ascii="Garamond" w:eastAsia="Times New Roman" w:hAnsi="Garamond" w:cs="Times New Roman"/>
          <w:i/>
          <w:iCs/>
          <w:sz w:val="24"/>
          <w:szCs w:val="24"/>
          <w:lang w:eastAsia="it-IT"/>
        </w:rPr>
        <w:t>il computer necessario per la gestione complessiva dell’attività</w:t>
      </w:r>
      <w:r w:rsidRPr="002D4F45">
        <w:rPr>
          <w:rFonts w:ascii="Garamond" w:eastAsia="Times New Roman" w:hAnsi="Garamond" w:cs="Times New Roman"/>
          <w:sz w:val="24"/>
          <w:szCs w:val="24"/>
          <w:lang w:eastAsia="it-IT"/>
        </w:rPr>
        <w:t>” (nota 14 giugno 2011, cit.)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Ciò comportava la necessita, da parte degli operanti, di procedere al sequestro delle </w:t>
      </w:r>
      <w:proofErr w:type="gramStart"/>
      <w:r w:rsidRPr="002D4F45">
        <w:rPr>
          <w:rFonts w:ascii="Garamond" w:eastAsia="Times New Roman" w:hAnsi="Garamond" w:cs="Times New Roman"/>
          <w:sz w:val="24"/>
          <w:szCs w:val="24"/>
          <w:lang w:eastAsia="it-IT"/>
        </w:rPr>
        <w:t>9</w:t>
      </w:r>
      <w:proofErr w:type="gramEnd"/>
      <w:r w:rsidRPr="002D4F45">
        <w:rPr>
          <w:rFonts w:ascii="Garamond" w:eastAsia="Times New Roman" w:hAnsi="Garamond" w:cs="Times New Roman"/>
          <w:sz w:val="24"/>
          <w:szCs w:val="24"/>
          <w:lang w:eastAsia="it-IT"/>
        </w:rPr>
        <w:t xml:space="preserve"> confezioni di farmaci presenti all’interno del frigorifero, 8 delle quali di farmaci obbligatori in parte scaduti.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 xml:space="preserve">Quanto all’assortimento di farmaci, già ritenuto </w:t>
      </w:r>
      <w:proofErr w:type="gramStart"/>
      <w:r w:rsidRPr="002D4F45">
        <w:rPr>
          <w:rFonts w:ascii="Garamond" w:eastAsia="Times New Roman" w:hAnsi="Garamond" w:cs="Times New Roman"/>
          <w:sz w:val="24"/>
          <w:szCs w:val="24"/>
          <w:lang w:eastAsia="it-IT"/>
        </w:rPr>
        <w:t>carente in</w:t>
      </w:r>
      <w:proofErr w:type="gramEnd"/>
      <w:r w:rsidRPr="002D4F45">
        <w:rPr>
          <w:rFonts w:ascii="Garamond" w:eastAsia="Times New Roman" w:hAnsi="Garamond" w:cs="Times New Roman"/>
          <w:sz w:val="24"/>
          <w:szCs w:val="24"/>
          <w:lang w:eastAsia="it-IT"/>
        </w:rPr>
        <w:t xml:space="preserve"> sede di precedente ispezione, veniva rilevato che “</w:t>
      </w:r>
      <w:r w:rsidRPr="002D4F45">
        <w:rPr>
          <w:rFonts w:ascii="Garamond" w:eastAsia="Times New Roman" w:hAnsi="Garamond" w:cs="Times New Roman"/>
          <w:i/>
          <w:iCs/>
          <w:sz w:val="24"/>
          <w:szCs w:val="24"/>
          <w:lang w:eastAsia="it-IT"/>
        </w:rPr>
        <w:t>la dotazione farmaceutica della farmacia non appare sufficiente a garantire il servizio</w:t>
      </w:r>
      <w:r w:rsidRPr="002D4F45">
        <w:rPr>
          <w:rFonts w:ascii="Garamond" w:eastAsia="Times New Roman" w:hAnsi="Garamond" w:cs="Times New Roman"/>
          <w:sz w:val="24"/>
          <w:szCs w:val="24"/>
          <w:lang w:eastAsia="it-IT"/>
        </w:rPr>
        <w:t>”. (nota 14 giugno 2011, cit.)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Il Sindaco, con ordinanza contingibile </w:t>
      </w:r>
      <w:proofErr w:type="gramStart"/>
      <w:r w:rsidRPr="002D4F45">
        <w:rPr>
          <w:rFonts w:ascii="Garamond" w:eastAsia="Times New Roman" w:hAnsi="Garamond" w:cs="Times New Roman"/>
          <w:sz w:val="24"/>
          <w:szCs w:val="24"/>
          <w:lang w:eastAsia="it-IT"/>
        </w:rPr>
        <w:t>ed</w:t>
      </w:r>
      <w:proofErr w:type="gramEnd"/>
      <w:r w:rsidRPr="002D4F45">
        <w:rPr>
          <w:rFonts w:ascii="Garamond" w:eastAsia="Times New Roman" w:hAnsi="Garamond" w:cs="Times New Roman"/>
          <w:sz w:val="24"/>
          <w:szCs w:val="24"/>
          <w:lang w:eastAsia="it-IT"/>
        </w:rPr>
        <w:t xml:space="preserve"> urgente n. 22, </w:t>
      </w:r>
      <w:proofErr w:type="spellStart"/>
      <w:r w:rsidRPr="002D4F45">
        <w:rPr>
          <w:rFonts w:ascii="Garamond" w:eastAsia="Times New Roman" w:hAnsi="Garamond" w:cs="Times New Roman"/>
          <w:sz w:val="24"/>
          <w:szCs w:val="24"/>
          <w:lang w:eastAsia="it-IT"/>
        </w:rPr>
        <w:t>prot</w:t>
      </w:r>
      <w:proofErr w:type="spellEnd"/>
      <w:r w:rsidRPr="002D4F45">
        <w:rPr>
          <w:rFonts w:ascii="Garamond" w:eastAsia="Times New Roman" w:hAnsi="Garamond" w:cs="Times New Roman"/>
          <w:sz w:val="24"/>
          <w:szCs w:val="24"/>
          <w:lang w:eastAsia="it-IT"/>
        </w:rPr>
        <w:t>. n. 12772 del 16 giugno 2011, preso atto del “</w:t>
      </w:r>
      <w:r w:rsidRPr="002D4F45">
        <w:rPr>
          <w:rFonts w:ascii="Garamond" w:eastAsia="Times New Roman" w:hAnsi="Garamond" w:cs="Times New Roman"/>
          <w:i/>
          <w:iCs/>
          <w:sz w:val="24"/>
          <w:szCs w:val="24"/>
          <w:lang w:eastAsia="it-IT"/>
        </w:rPr>
        <w:t>giudizio negativo circa la sussistenza delle condizioni per garantire un regolare svolgimento del servizio farmaceutico a favore della cittadinanza</w:t>
      </w:r>
      <w:r w:rsidRPr="002D4F45">
        <w:rPr>
          <w:rFonts w:ascii="Garamond" w:eastAsia="Times New Roman" w:hAnsi="Garamond" w:cs="Times New Roman"/>
          <w:sz w:val="24"/>
          <w:szCs w:val="24"/>
          <w:lang w:eastAsia="it-IT"/>
        </w:rPr>
        <w:t>” e ritenuto di procedere “</w:t>
      </w:r>
      <w:r w:rsidRPr="002D4F45">
        <w:rPr>
          <w:rFonts w:ascii="Garamond" w:eastAsia="Times New Roman" w:hAnsi="Garamond" w:cs="Times New Roman"/>
          <w:i/>
          <w:iCs/>
          <w:sz w:val="24"/>
          <w:szCs w:val="24"/>
          <w:lang w:eastAsia="it-IT"/>
        </w:rPr>
        <w:t>per la tutela della salute dei cittadini</w:t>
      </w:r>
      <w:r w:rsidRPr="002D4F45">
        <w:rPr>
          <w:rFonts w:ascii="Garamond" w:eastAsia="Times New Roman" w:hAnsi="Garamond" w:cs="Times New Roman"/>
          <w:sz w:val="24"/>
          <w:szCs w:val="24"/>
          <w:lang w:eastAsia="it-IT"/>
        </w:rPr>
        <w:t>”, ordinava la chiusura immediata della sede farmaceutica prescrivendo alla titolare di adeguarsi alla normativa di settore entro 30 giorni.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data 27 luglio 2011,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effettuata a cura del Servizio una nuova ispezione straordinaria per verificare l’idoneità della farmacia alla riapertura all’esito della quale veniva espresso un generico giudizio di “</w:t>
      </w:r>
      <w:r w:rsidRPr="002D4F45">
        <w:rPr>
          <w:rFonts w:ascii="Garamond" w:eastAsia="Times New Roman" w:hAnsi="Garamond" w:cs="Times New Roman"/>
          <w:i/>
          <w:iCs/>
          <w:sz w:val="24"/>
          <w:szCs w:val="24"/>
          <w:lang w:eastAsia="it-IT"/>
        </w:rPr>
        <w:t>riallineamento alla corretta gestione</w:t>
      </w:r>
      <w:r w:rsidRPr="002D4F45">
        <w:rPr>
          <w:rFonts w:ascii="Garamond" w:eastAsia="Times New Roman" w:hAnsi="Garamond" w:cs="Times New Roman"/>
          <w:sz w:val="24"/>
          <w:szCs w:val="24"/>
          <w:lang w:eastAsia="it-IT"/>
        </w:rPr>
        <w:t>”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Nell’occasione, tuttavia,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contestata alla ricorrente, ancora una volta, la mancanza di farmaci obbligatori e l’insufficienza della dotazione e delle scorte necessarie ad assicurare la qualità del servizio.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In data 28 luglio 2011, la ricorrente, previa dimostrazione dell’avvenuto acquisto del farmaco obbligatorio mancante, riprendeva l’attività.</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Nel frattempo il Sindaco avanzava richiesta di chiarimenti al Servizio che, con nota n. 68203 del 5 agosto 2011, premesso che “</w:t>
      </w:r>
      <w:r w:rsidRPr="002D4F45">
        <w:rPr>
          <w:rFonts w:ascii="Garamond" w:eastAsia="Times New Roman" w:hAnsi="Garamond" w:cs="Times New Roman"/>
          <w:i/>
          <w:iCs/>
          <w:sz w:val="24"/>
          <w:szCs w:val="24"/>
          <w:lang w:eastAsia="it-IT"/>
        </w:rPr>
        <w:t>le farmacie sono Presidi del Servizi Sanitario Nazionale cui è affidata la funzione di erogare un servizio pubblico essenziale sul territorio a tutela della salute del cittadino</w:t>
      </w:r>
      <w:r w:rsidRPr="002D4F45">
        <w:rPr>
          <w:rFonts w:ascii="Garamond" w:eastAsia="Times New Roman" w:hAnsi="Garamond" w:cs="Times New Roman"/>
          <w:sz w:val="24"/>
          <w:szCs w:val="24"/>
          <w:lang w:eastAsia="it-IT"/>
        </w:rPr>
        <w:t xml:space="preserve">” </w:t>
      </w:r>
      <w:proofErr w:type="gramStart"/>
      <w:r w:rsidRPr="002D4F45">
        <w:rPr>
          <w:rFonts w:ascii="Garamond" w:eastAsia="Times New Roman" w:hAnsi="Garamond" w:cs="Times New Roman"/>
          <w:sz w:val="24"/>
          <w:szCs w:val="24"/>
          <w:lang w:eastAsia="it-IT"/>
        </w:rPr>
        <w:t>ribadiva</w:t>
      </w:r>
      <w:proofErr w:type="gramEnd"/>
      <w:r w:rsidRPr="002D4F45">
        <w:rPr>
          <w:rFonts w:ascii="Garamond" w:eastAsia="Times New Roman" w:hAnsi="Garamond" w:cs="Times New Roman"/>
          <w:sz w:val="24"/>
          <w:szCs w:val="24"/>
          <w:lang w:eastAsia="it-IT"/>
        </w:rPr>
        <w:t xml:space="preserve"> che aveva “</w:t>
      </w:r>
      <w:r w:rsidRPr="002D4F45">
        <w:rPr>
          <w:rFonts w:ascii="Garamond" w:eastAsia="Times New Roman" w:hAnsi="Garamond" w:cs="Times New Roman"/>
          <w:i/>
          <w:iCs/>
          <w:sz w:val="24"/>
          <w:szCs w:val="24"/>
          <w:lang w:eastAsia="it-IT"/>
        </w:rPr>
        <w:t>ritenuto di evidenziare sia una scorta di obbligatori sia una provvista ed una varietà di altri medicinali molto limitata ed insufficiente per la qualità del servizio in quanto, pur essendovi unicamente l’obbligo di procurare il medicinale nel minor tempo possibile, ciò costringe gli assistiti a ritornare in farmacia e, se ciò normalmente accade per medicinali non ordinari, l’estensione a quasi tutti i farmaci di uso comune non è certamente indice di buon servizio</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data 7 ottobre 20101 l’Amministrazione comunale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informata dai proprietari dell’edificio all’interno del quale ha sede la farmacia, che la ricorrente non onorava i canoni di locazione dal giugno 2010 e che per tale ragione era già stato richiesto ed emesso un decreto ingiuntivo con pignoramento di beni.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Con nota n. 326 del 7 gennaio 2012, il Sindaco comunicava alla ricorrente che era in corso una valutazione circa la possibilità di avviare il procedimento finalizzato all’adozione del provvedimento di decadenza dell’autorizzazione all’esercizio della farmacia specificandone le ragioni nell’apprensione della notizia che i proprietari dei locali avevano intenzione di procedere allo sfratto locativo per morosità: circostanza che, valutata unitamente agli esiti delle verifiche ispettive effettuate nel corso dell’anno 2011, creava preoccupazione “</w:t>
      </w:r>
      <w:r w:rsidRPr="002D4F45">
        <w:rPr>
          <w:rFonts w:ascii="Garamond" w:eastAsia="Times New Roman" w:hAnsi="Garamond" w:cs="Times New Roman"/>
          <w:i/>
          <w:iCs/>
          <w:sz w:val="24"/>
          <w:szCs w:val="24"/>
          <w:lang w:eastAsia="it-IT"/>
        </w:rPr>
        <w:t xml:space="preserve">costituendo la farmacia, non un qualsiasi esercizio commerciale, ma un Presidio </w:t>
      </w:r>
      <w:proofErr w:type="gramStart"/>
      <w:r w:rsidRPr="002D4F45">
        <w:rPr>
          <w:rFonts w:ascii="Garamond" w:eastAsia="Times New Roman" w:hAnsi="Garamond" w:cs="Times New Roman"/>
          <w:i/>
          <w:iCs/>
          <w:sz w:val="24"/>
          <w:szCs w:val="24"/>
          <w:lang w:eastAsia="it-IT"/>
        </w:rPr>
        <w:t>del</w:t>
      </w:r>
      <w:proofErr w:type="gramEnd"/>
      <w:r w:rsidRPr="002D4F45">
        <w:rPr>
          <w:rFonts w:ascii="Garamond" w:eastAsia="Times New Roman" w:hAnsi="Garamond" w:cs="Times New Roman"/>
          <w:i/>
          <w:iCs/>
          <w:sz w:val="24"/>
          <w:szCs w:val="24"/>
          <w:lang w:eastAsia="it-IT"/>
        </w:rPr>
        <w:t xml:space="preserve"> servizi Sanitario Nazionale cui è affidata la funzione di erogare un servizio pubblico essenziale sul territorio</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Con atto n. 2183 del 31 gennaio 2012,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formalmente comunicato l’avvio del procedimento amministrativo.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Con provvedimento n. 4655 del 9 marzo 2012, che seguiva un incontro fra le parti richiesto dalla ricorrente in data 30 gennaio e svoltosi il 6 febbraio, il Sindaco decretava ex art. 113,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e) del R.D. n. 1268/1934 “</w:t>
      </w:r>
      <w:r w:rsidRPr="002D4F45">
        <w:rPr>
          <w:rFonts w:ascii="Garamond" w:eastAsia="Times New Roman" w:hAnsi="Garamond" w:cs="Times New Roman"/>
          <w:i/>
          <w:iCs/>
          <w:sz w:val="24"/>
          <w:szCs w:val="24"/>
          <w:lang w:eastAsia="it-IT"/>
        </w:rPr>
        <w:t xml:space="preserve">la decadenza dell’autorizzazione ad esercitare attività farmaceutica della sede farmaceutica n. 2 denominata Farmacia </w:t>
      </w:r>
      <w:proofErr w:type="spellStart"/>
      <w:r w:rsidRPr="002D4F45">
        <w:rPr>
          <w:rFonts w:ascii="Garamond" w:eastAsia="Times New Roman" w:hAnsi="Garamond" w:cs="Times New Roman"/>
          <w:i/>
          <w:iCs/>
          <w:sz w:val="24"/>
          <w:szCs w:val="24"/>
          <w:lang w:eastAsia="it-IT"/>
        </w:rPr>
        <w:t>Bertuzzi</w:t>
      </w:r>
      <w:proofErr w:type="spellEnd"/>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Con il presente ricorso, la ricorrente ha impugnato il citato provvedimento di decadenza deducendo una pluralità di profili </w:t>
      </w:r>
      <w:proofErr w:type="gramStart"/>
      <w:r w:rsidRPr="002D4F45">
        <w:rPr>
          <w:rFonts w:ascii="Garamond" w:eastAsia="Times New Roman" w:hAnsi="Garamond" w:cs="Times New Roman"/>
          <w:sz w:val="24"/>
          <w:szCs w:val="24"/>
          <w:lang w:eastAsia="it-IT"/>
        </w:rPr>
        <w:t xml:space="preserve">di </w:t>
      </w:r>
      <w:proofErr w:type="gramEnd"/>
      <w:r w:rsidRPr="002D4F45">
        <w:rPr>
          <w:rFonts w:ascii="Garamond" w:eastAsia="Times New Roman" w:hAnsi="Garamond" w:cs="Times New Roman"/>
          <w:sz w:val="24"/>
          <w:szCs w:val="24"/>
          <w:lang w:eastAsia="it-IT"/>
        </w:rPr>
        <w:t>illegittimità.</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L’Amministrazione si è costituita in giudizio confutando le avverse doglianze e chiedendo </w:t>
      </w:r>
      <w:proofErr w:type="gramStart"/>
      <w:r w:rsidRPr="002D4F45">
        <w:rPr>
          <w:rFonts w:ascii="Garamond" w:eastAsia="Times New Roman" w:hAnsi="Garamond" w:cs="Times New Roman"/>
          <w:sz w:val="24"/>
          <w:szCs w:val="24"/>
          <w:lang w:eastAsia="it-IT"/>
        </w:rPr>
        <w:t>al</w:t>
      </w:r>
      <w:proofErr w:type="gramEnd"/>
      <w:r w:rsidRPr="002D4F45">
        <w:rPr>
          <w:rFonts w:ascii="Garamond" w:eastAsia="Times New Roman" w:hAnsi="Garamond" w:cs="Times New Roman"/>
          <w:sz w:val="24"/>
          <w:szCs w:val="24"/>
          <w:lang w:eastAsia="it-IT"/>
        </w:rPr>
        <w:t xml:space="preserve"> reiezione del ricorso.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Nella camera di consiglio del 23 maggio 2012 </w:t>
      </w:r>
      <w:proofErr w:type="gramStart"/>
      <w:r w:rsidRPr="002D4F45">
        <w:rPr>
          <w:rFonts w:ascii="Garamond" w:eastAsia="Times New Roman" w:hAnsi="Garamond" w:cs="Times New Roman"/>
          <w:sz w:val="24"/>
          <w:szCs w:val="24"/>
          <w:lang w:eastAsia="it-IT"/>
        </w:rPr>
        <w:t>veniva</w:t>
      </w:r>
      <w:proofErr w:type="gramEnd"/>
      <w:r w:rsidRPr="002D4F45">
        <w:rPr>
          <w:rFonts w:ascii="Garamond" w:eastAsia="Times New Roman" w:hAnsi="Garamond" w:cs="Times New Roman"/>
          <w:sz w:val="24"/>
          <w:szCs w:val="24"/>
          <w:lang w:eastAsia="it-IT"/>
        </w:rPr>
        <w:t xml:space="preserve"> respinta l’istanza di sospensione con ordinanza n. 103 che il Consiglio di Stato, innanzi al quale veniva impugnata, riformava con ordinanza n. 3554 del 1 settembre 2012.</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Nonostante il favorevole esito cautelare, la farmacia non è stata riaperta.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All’esito della pubblica udienza del 19 giugno 2013</w:t>
      </w:r>
      <w:proofErr w:type="gramStart"/>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la causa veniva trattenuta in decisione.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Con il primo motivo di ricorso la ricorrente deduce la violazione degli artt. 113,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e) e 123 del R.D. n. 1268/1934.</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Sotto un primo profilo, la ricorrente allega che l’art. 113 subordina l’adozione della decadenza all’accertamento di gravi inadempimenti reiterati nel tempo nonostante la contestazione degli addebiti mentre, nel caso di specie, non ricorrerebbe alcuna ipotesi di recidiva.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 xml:space="preserve">Gli inadempimenti contestati, infatti, sarebbero stati </w:t>
      </w:r>
      <w:proofErr w:type="gramStart"/>
      <w:r w:rsidRPr="002D4F45">
        <w:rPr>
          <w:rFonts w:ascii="Garamond" w:eastAsia="Times New Roman" w:hAnsi="Garamond" w:cs="Times New Roman"/>
          <w:sz w:val="24"/>
          <w:szCs w:val="24"/>
          <w:lang w:eastAsia="it-IT"/>
        </w:rPr>
        <w:t>oggetto</w:t>
      </w:r>
      <w:proofErr w:type="gramEnd"/>
      <w:r w:rsidRPr="002D4F45">
        <w:rPr>
          <w:rFonts w:ascii="Garamond" w:eastAsia="Times New Roman" w:hAnsi="Garamond" w:cs="Times New Roman"/>
          <w:sz w:val="24"/>
          <w:szCs w:val="24"/>
          <w:lang w:eastAsia="it-IT"/>
        </w:rPr>
        <w:t xml:space="preserve"> di autonomi e precedenti procedimenti sanzionatori culminati, fra le altre sanzioni, nella sospensione temporanea dell’attività.</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Sotto altro profilo, evidenzia come l’art. 127 subordinerebbe l’adozione della decadenza alla recidiva nella violazione dell’obbligo di provvista delle sostanze medicinali previste come </w:t>
      </w:r>
      <w:proofErr w:type="gramStart"/>
      <w:r w:rsidRPr="002D4F45">
        <w:rPr>
          <w:rFonts w:ascii="Garamond" w:eastAsia="Times New Roman" w:hAnsi="Garamond" w:cs="Times New Roman"/>
          <w:sz w:val="24"/>
          <w:szCs w:val="24"/>
          <w:lang w:eastAsia="it-IT"/>
        </w:rPr>
        <w:t>obbligatorie: recidiva</w:t>
      </w:r>
      <w:proofErr w:type="gramEnd"/>
      <w:r w:rsidRPr="002D4F45">
        <w:rPr>
          <w:rFonts w:ascii="Garamond" w:eastAsia="Times New Roman" w:hAnsi="Garamond" w:cs="Times New Roman"/>
          <w:sz w:val="24"/>
          <w:szCs w:val="24"/>
          <w:lang w:eastAsia="it-IT"/>
        </w:rPr>
        <w:t xml:space="preserve"> anche in questo caso inesistente atteso che le mancanze riscontrate nel 2010 e nel 2011 erano, all’epoca, già state sanzionate.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Quanto infine alla contestata imminente perdita della disponibilità dei locali, a tacere del fatto che non sarebbe imminente considerato lo stato del procedimento civile in atto, non rientrerebbe nelle ipotesi legittimanti l’adozione della decadenza ai sensi dei richiamati artt. 113 e 127.</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In ogni caso, eventuali difficoltà </w:t>
      </w:r>
      <w:proofErr w:type="gramStart"/>
      <w:r w:rsidRPr="002D4F45">
        <w:rPr>
          <w:rFonts w:ascii="Garamond" w:eastAsia="Times New Roman" w:hAnsi="Garamond" w:cs="Times New Roman"/>
          <w:sz w:val="24"/>
          <w:szCs w:val="24"/>
          <w:lang w:eastAsia="it-IT"/>
        </w:rPr>
        <w:t>gestionali</w:t>
      </w:r>
      <w:proofErr w:type="gramEnd"/>
      <w:r w:rsidRPr="002D4F45">
        <w:rPr>
          <w:rFonts w:ascii="Garamond" w:eastAsia="Times New Roman" w:hAnsi="Garamond" w:cs="Times New Roman"/>
          <w:sz w:val="24"/>
          <w:szCs w:val="24"/>
          <w:lang w:eastAsia="it-IT"/>
        </w:rPr>
        <w:t xml:space="preserve"> oggettive, note all’Autorità competente, che possano anche determinare la chiusura del farmacia, non potrebbero di per sé legittimare una pronunzia di decadenza (TAR Lazio, Roma, Sez. II/III, 2/21 novembre 2003, n. 10435).</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Il motivo è infondato.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L’art. 113,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e) prevede che “</w:t>
      </w:r>
      <w:r w:rsidRPr="002D4F45">
        <w:rPr>
          <w:rFonts w:ascii="Garamond" w:eastAsia="Times New Roman" w:hAnsi="Garamond" w:cs="Times New Roman"/>
          <w:i/>
          <w:iCs/>
          <w:sz w:val="24"/>
          <w:szCs w:val="24"/>
          <w:lang w:eastAsia="it-IT"/>
        </w:rPr>
        <w:t xml:space="preserve">la decadenza dall'autorizzazione all'esercizio di una farmacia si verifica, oltre che nei casi preveduti negli artt. 108 e 111: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i/>
          <w:iCs/>
          <w:sz w:val="24"/>
          <w:szCs w:val="24"/>
          <w:lang w:eastAsia="it-IT"/>
        </w:rPr>
        <w:t xml:space="preserve">e) per constatata, reiterata o abituale negligenza e irregolarità nell'esercizio della farmacia o per altri fatti imputabili al titolare autorizzato, dai quali sia derivato grave danno </w:t>
      </w:r>
      <w:proofErr w:type="gramStart"/>
      <w:r w:rsidRPr="002D4F45">
        <w:rPr>
          <w:rFonts w:ascii="Garamond" w:eastAsia="Times New Roman" w:hAnsi="Garamond" w:cs="Times New Roman"/>
          <w:i/>
          <w:iCs/>
          <w:sz w:val="24"/>
          <w:szCs w:val="24"/>
          <w:lang w:eastAsia="it-IT"/>
        </w:rPr>
        <w:t xml:space="preserve">alla </w:t>
      </w:r>
      <w:proofErr w:type="gramEnd"/>
      <w:r w:rsidRPr="002D4F45">
        <w:rPr>
          <w:rFonts w:ascii="Garamond" w:eastAsia="Times New Roman" w:hAnsi="Garamond" w:cs="Times New Roman"/>
          <w:i/>
          <w:iCs/>
          <w:sz w:val="24"/>
          <w:szCs w:val="24"/>
          <w:lang w:eastAsia="it-IT"/>
        </w:rPr>
        <w:t>incolumità individuale o alla salute pubblica</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L’art. </w:t>
      </w:r>
      <w:proofErr w:type="gramStart"/>
      <w:r w:rsidRPr="002D4F45">
        <w:rPr>
          <w:rFonts w:ascii="Garamond" w:eastAsia="Times New Roman" w:hAnsi="Garamond" w:cs="Times New Roman"/>
          <w:sz w:val="24"/>
          <w:szCs w:val="24"/>
          <w:lang w:eastAsia="it-IT"/>
        </w:rPr>
        <w:t>123 del R.D. n. 1265/1934 prevede che “</w:t>
      </w:r>
      <w:r w:rsidRPr="002D4F45">
        <w:rPr>
          <w:rFonts w:ascii="Garamond" w:eastAsia="Times New Roman" w:hAnsi="Garamond" w:cs="Times New Roman"/>
          <w:i/>
          <w:iCs/>
          <w:sz w:val="24"/>
          <w:szCs w:val="24"/>
          <w:lang w:eastAsia="it-IT"/>
        </w:rPr>
        <w:t xml:space="preserve">il titolare della farmacia deve curare: </w:t>
      </w:r>
      <w:proofErr w:type="gramEnd"/>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i/>
          <w:iCs/>
          <w:sz w:val="24"/>
          <w:szCs w:val="24"/>
          <w:lang w:eastAsia="it-IT"/>
        </w:rPr>
        <w:t xml:space="preserve">a ) che la farmacia sia provvista delle sostanze medicinali prescritte come </w:t>
      </w:r>
      <w:proofErr w:type="gramStart"/>
      <w:r w:rsidRPr="002D4F45">
        <w:rPr>
          <w:rFonts w:ascii="Garamond" w:eastAsia="Times New Roman" w:hAnsi="Garamond" w:cs="Times New Roman"/>
          <w:i/>
          <w:iCs/>
          <w:sz w:val="24"/>
          <w:szCs w:val="24"/>
          <w:lang w:eastAsia="it-IT"/>
        </w:rPr>
        <w:t>obbligatorie nella farmacopea ufficiale</w:t>
      </w:r>
      <w:proofErr w:type="gramEnd"/>
      <w:r w:rsidRPr="002D4F45">
        <w:rPr>
          <w:rFonts w:ascii="Garamond" w:eastAsia="Times New Roman" w:hAnsi="Garamond" w:cs="Times New Roman"/>
          <w:i/>
          <w:iCs/>
          <w:sz w:val="24"/>
          <w:szCs w:val="24"/>
          <w:lang w:eastAsia="it-IT"/>
        </w:rPr>
        <w:t xml:space="preserve">; … Il titolare deve inoltre curare che i medicinali, dei quali la farmacia è provvista, non siano né guasti né imperfetti. In caso di trasgressione a tale obbligo si applicano le pene stabilite dall'articolo 443 del codice penale Nei casi preveduti nel presente articolo, il prefetto, indipendentemente dal procedimento penale, può ordinare la sospensione dall'esercizio della farmacia da cinque giorni </w:t>
      </w:r>
      <w:proofErr w:type="gramStart"/>
      <w:r w:rsidRPr="002D4F45">
        <w:rPr>
          <w:rFonts w:ascii="Garamond" w:eastAsia="Times New Roman" w:hAnsi="Garamond" w:cs="Times New Roman"/>
          <w:i/>
          <w:iCs/>
          <w:sz w:val="24"/>
          <w:szCs w:val="24"/>
          <w:lang w:eastAsia="it-IT"/>
        </w:rPr>
        <w:t>ad</w:t>
      </w:r>
      <w:proofErr w:type="gramEnd"/>
      <w:r w:rsidRPr="002D4F45">
        <w:rPr>
          <w:rFonts w:ascii="Garamond" w:eastAsia="Times New Roman" w:hAnsi="Garamond" w:cs="Times New Roman"/>
          <w:i/>
          <w:iCs/>
          <w:sz w:val="24"/>
          <w:szCs w:val="24"/>
          <w:lang w:eastAsia="it-IT"/>
        </w:rPr>
        <w:t xml:space="preserve"> un mese e, in caso di recidiva, può pronunciare la decadenza dell'autorizzazione ai termini dell'art. 113, lettera e</w:t>
      </w:r>
      <w:proofErr w:type="gramStart"/>
      <w:r w:rsidRPr="002D4F45">
        <w:rPr>
          <w:rFonts w:ascii="Garamond" w:eastAsia="Times New Roman" w:hAnsi="Garamond" w:cs="Times New Roman"/>
          <w:i/>
          <w:iCs/>
          <w:sz w:val="24"/>
          <w:szCs w:val="24"/>
          <w:lang w:eastAsia="it-IT"/>
        </w:rPr>
        <w:t>)</w:t>
      </w:r>
      <w:proofErr w:type="gramEnd"/>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L’art. 127 del R.D. n. 1265/1934 dispone che “</w:t>
      </w:r>
      <w:r w:rsidRPr="002D4F45">
        <w:rPr>
          <w:rFonts w:ascii="Garamond" w:eastAsia="Times New Roman" w:hAnsi="Garamond" w:cs="Times New Roman"/>
          <w:i/>
          <w:iCs/>
          <w:sz w:val="24"/>
          <w:szCs w:val="24"/>
          <w:lang w:eastAsia="it-IT"/>
        </w:rPr>
        <w:t xml:space="preserve">nel corso di ciascun biennio tutte le farmacie </w:t>
      </w:r>
      <w:proofErr w:type="gramStart"/>
      <w:r w:rsidRPr="002D4F45">
        <w:rPr>
          <w:rFonts w:ascii="Garamond" w:eastAsia="Times New Roman" w:hAnsi="Garamond" w:cs="Times New Roman"/>
          <w:i/>
          <w:iCs/>
          <w:sz w:val="24"/>
          <w:szCs w:val="24"/>
          <w:lang w:eastAsia="it-IT"/>
        </w:rPr>
        <w:t>debbono</w:t>
      </w:r>
      <w:proofErr w:type="gramEnd"/>
      <w:r w:rsidRPr="002D4F45">
        <w:rPr>
          <w:rFonts w:ascii="Garamond" w:eastAsia="Times New Roman" w:hAnsi="Garamond" w:cs="Times New Roman"/>
          <w:i/>
          <w:iCs/>
          <w:sz w:val="24"/>
          <w:szCs w:val="24"/>
          <w:lang w:eastAsia="it-IT"/>
        </w:rPr>
        <w:t xml:space="preserve"> essere ispezionate dal medico provinciale che può anche compiere ispezioni straordinarie.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i/>
          <w:iCs/>
          <w:sz w:val="24"/>
          <w:szCs w:val="24"/>
          <w:lang w:eastAsia="it-IT"/>
        </w:rPr>
        <w:lastRenderedPageBreak/>
        <w:t xml:space="preserve">Nelle dette ispezioni il medico provinciale è assistito di regola da un farmacologo o da un dottore in chimica e farmacia o da un dottore in </w:t>
      </w:r>
      <w:proofErr w:type="gramStart"/>
      <w:r w:rsidRPr="002D4F45">
        <w:rPr>
          <w:rFonts w:ascii="Garamond" w:eastAsia="Times New Roman" w:hAnsi="Garamond" w:cs="Times New Roman"/>
          <w:i/>
          <w:iCs/>
          <w:sz w:val="24"/>
          <w:szCs w:val="24"/>
          <w:lang w:eastAsia="it-IT"/>
        </w:rPr>
        <w:t>farmacia</w:t>
      </w:r>
      <w:proofErr w:type="gramEnd"/>
      <w:r w:rsidRPr="002D4F45">
        <w:rPr>
          <w:rFonts w:ascii="Garamond" w:eastAsia="Times New Roman" w:hAnsi="Garamond" w:cs="Times New Roman"/>
          <w:i/>
          <w:iCs/>
          <w:sz w:val="24"/>
          <w:szCs w:val="24"/>
          <w:lang w:eastAsia="it-IT"/>
        </w:rPr>
        <w:t xml:space="preserve"> designato dal prefetto.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proofErr w:type="gramStart"/>
      <w:r w:rsidRPr="002D4F45">
        <w:rPr>
          <w:rFonts w:ascii="Garamond" w:eastAsia="Times New Roman" w:hAnsi="Garamond" w:cs="Times New Roman"/>
          <w:i/>
          <w:iCs/>
          <w:sz w:val="24"/>
          <w:szCs w:val="24"/>
          <w:lang w:eastAsia="it-IT"/>
        </w:rPr>
        <w:t>Se il risultato dell'ispezione non sia stato soddisfacente, il titolare autorizzato è diffidato a mettersi in regola entro un termine perentorio, decorso il quale infruttuosamente, il prefetto pronuncia la decadenza dall'autorizzazione</w:t>
      </w:r>
      <w:r w:rsidRPr="002D4F45">
        <w:rPr>
          <w:rFonts w:ascii="Garamond" w:eastAsia="Times New Roman" w:hAnsi="Garamond" w:cs="Times New Roman"/>
          <w:sz w:val="24"/>
          <w:szCs w:val="24"/>
          <w:lang w:eastAsia="it-IT"/>
        </w:rPr>
        <w:t>”.</w:t>
      </w:r>
      <w:proofErr w:type="gramEnd"/>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Chiarito nei richiamati termini il </w:t>
      </w:r>
      <w:proofErr w:type="gramStart"/>
      <w:r w:rsidRPr="002D4F45">
        <w:rPr>
          <w:rFonts w:ascii="Garamond" w:eastAsia="Times New Roman" w:hAnsi="Garamond" w:cs="Times New Roman"/>
          <w:sz w:val="24"/>
          <w:szCs w:val="24"/>
          <w:lang w:eastAsia="it-IT"/>
        </w:rPr>
        <w:t>contesto</w:t>
      </w:r>
      <w:proofErr w:type="gramEnd"/>
      <w:r w:rsidRPr="002D4F45">
        <w:rPr>
          <w:rFonts w:ascii="Garamond" w:eastAsia="Times New Roman" w:hAnsi="Garamond" w:cs="Times New Roman"/>
          <w:sz w:val="24"/>
          <w:szCs w:val="24"/>
          <w:lang w:eastAsia="it-IT"/>
        </w:rPr>
        <w:t xml:space="preserve"> normativo di riferimento, si evidenzia che il Sindaco ha adottato l’impugnato provvedimento sul presupposto delle seguenti infrazioni: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 violazione dell’art. 109 </w:t>
      </w:r>
      <w:proofErr w:type="gramStart"/>
      <w:r w:rsidRPr="002D4F45">
        <w:rPr>
          <w:rFonts w:ascii="Garamond" w:eastAsia="Times New Roman" w:hAnsi="Garamond" w:cs="Times New Roman"/>
          <w:sz w:val="24"/>
          <w:szCs w:val="24"/>
          <w:lang w:eastAsia="it-IT"/>
        </w:rPr>
        <w:t>in quanto</w:t>
      </w:r>
      <w:proofErr w:type="gramEnd"/>
      <w:r w:rsidRPr="002D4F45">
        <w:rPr>
          <w:rFonts w:ascii="Garamond" w:eastAsia="Times New Roman" w:hAnsi="Garamond" w:cs="Times New Roman"/>
          <w:sz w:val="24"/>
          <w:szCs w:val="24"/>
          <w:lang w:eastAsia="it-IT"/>
        </w:rPr>
        <w:t xml:space="preserve"> la sede autorizzata all’esercizio della farmacia a ricorrente “</w:t>
      </w:r>
      <w:r w:rsidRPr="002D4F45">
        <w:rPr>
          <w:rFonts w:ascii="Garamond" w:eastAsia="Times New Roman" w:hAnsi="Garamond" w:cs="Times New Roman"/>
          <w:i/>
          <w:iCs/>
          <w:sz w:val="24"/>
          <w:szCs w:val="24"/>
          <w:lang w:eastAsia="it-IT"/>
        </w:rPr>
        <w:t>è oggetto di provvedimento esecutivo di sfratto già convalidato e la titolare non ha fornito alcun elemento oggettivo circa la disponibilità di una sede alternativa</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violazione dell’art. 111 poiché “</w:t>
      </w:r>
      <w:r w:rsidRPr="002D4F45">
        <w:rPr>
          <w:rFonts w:ascii="Garamond" w:eastAsia="Times New Roman" w:hAnsi="Garamond" w:cs="Times New Roman"/>
          <w:i/>
          <w:iCs/>
          <w:sz w:val="24"/>
          <w:szCs w:val="24"/>
          <w:lang w:eastAsia="it-IT"/>
        </w:rPr>
        <w:t xml:space="preserve">le provviste e la qualità e quantità dei medicinali della farmacia </w:t>
      </w:r>
      <w:proofErr w:type="spellStart"/>
      <w:r w:rsidRPr="002D4F45">
        <w:rPr>
          <w:rFonts w:ascii="Garamond" w:eastAsia="Times New Roman" w:hAnsi="Garamond" w:cs="Times New Roman"/>
          <w:i/>
          <w:iCs/>
          <w:sz w:val="24"/>
          <w:szCs w:val="24"/>
          <w:lang w:eastAsia="it-IT"/>
        </w:rPr>
        <w:t>Bertuzzi</w:t>
      </w:r>
      <w:proofErr w:type="spellEnd"/>
      <w:r w:rsidRPr="002D4F45">
        <w:rPr>
          <w:rFonts w:ascii="Garamond" w:eastAsia="Times New Roman" w:hAnsi="Garamond" w:cs="Times New Roman"/>
          <w:i/>
          <w:iCs/>
          <w:sz w:val="24"/>
          <w:szCs w:val="24"/>
          <w:lang w:eastAsia="it-IT"/>
        </w:rPr>
        <w:t xml:space="preserve"> non offrono garanzia di buon funzionamento</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 violazione dell’art. 123, comma </w:t>
      </w:r>
      <w:proofErr w:type="gramStart"/>
      <w:r w:rsidRPr="002D4F45">
        <w:rPr>
          <w:rFonts w:ascii="Garamond" w:eastAsia="Times New Roman" w:hAnsi="Garamond" w:cs="Times New Roman"/>
          <w:sz w:val="24"/>
          <w:szCs w:val="24"/>
          <w:lang w:eastAsia="it-IT"/>
        </w:rPr>
        <w:t>4</w:t>
      </w:r>
      <w:proofErr w:type="gramEnd"/>
      <w:r w:rsidRPr="002D4F45">
        <w:rPr>
          <w:rFonts w:ascii="Garamond" w:eastAsia="Times New Roman" w:hAnsi="Garamond" w:cs="Times New Roman"/>
          <w:sz w:val="24"/>
          <w:szCs w:val="24"/>
          <w:lang w:eastAsia="it-IT"/>
        </w:rPr>
        <w:t>, “</w:t>
      </w:r>
      <w:r w:rsidRPr="002D4F45">
        <w:rPr>
          <w:rFonts w:ascii="Garamond" w:eastAsia="Times New Roman" w:hAnsi="Garamond" w:cs="Times New Roman"/>
          <w:i/>
          <w:iCs/>
          <w:sz w:val="24"/>
          <w:szCs w:val="24"/>
          <w:lang w:eastAsia="it-IT"/>
        </w:rPr>
        <w:t>ovverosia la recidiva nella mancanza fra la dotazione della farmacia delle sostanze medicinali prescritte come obbligatorie nella farmacopea ufficiale</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 violazione dell’art. 113,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e) in conseguenza della “</w:t>
      </w:r>
      <w:r w:rsidRPr="002D4F45">
        <w:rPr>
          <w:rFonts w:ascii="Garamond" w:eastAsia="Times New Roman" w:hAnsi="Garamond" w:cs="Times New Roman"/>
          <w:i/>
          <w:iCs/>
          <w:sz w:val="24"/>
          <w:szCs w:val="24"/>
          <w:lang w:eastAsia="it-IT"/>
        </w:rPr>
        <w:t>reiterata o abituale negligenza e irregolarità nell’esercizio della farmacia o per altri fattori imputabili al titolare autorizzato</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Quanto alla motivazione del provvedimento, che la ricorrente censura ritenendola inadeguata, deve rilevarsi che il Sindaco ha richiamato i negativi, e già descritti, esiti dell’ispezione effettuata dal Servizio il 4 maggio 2010, della successiva ispezione effettuata il 13 giugno 2011 (ritardo nell’apertura dell’esercizio, mancanza di corrente elettrica, dotazione farmaceutica insufficiente, mancanza di farmaci obbligatori e presenza di farmaci scaduti), </w:t>
      </w:r>
      <w:proofErr w:type="gramStart"/>
      <w:r w:rsidRPr="002D4F45">
        <w:rPr>
          <w:rFonts w:ascii="Garamond" w:eastAsia="Times New Roman" w:hAnsi="Garamond" w:cs="Times New Roman"/>
          <w:sz w:val="24"/>
          <w:szCs w:val="24"/>
          <w:lang w:eastAsia="it-IT"/>
        </w:rPr>
        <w:t>nonché</w:t>
      </w:r>
      <w:proofErr w:type="gramEnd"/>
      <w:r w:rsidRPr="002D4F45">
        <w:rPr>
          <w:rFonts w:ascii="Garamond" w:eastAsia="Times New Roman" w:hAnsi="Garamond" w:cs="Times New Roman"/>
          <w:sz w:val="24"/>
          <w:szCs w:val="24"/>
          <w:lang w:eastAsia="it-IT"/>
        </w:rPr>
        <w:t>, dell’ispezione da ultimo intervenuta in data 27 luglio 2011 (dotazione farmaceutica insufficiente per assicurare la qualità del servizio).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Detti esiti integrano la fattispecie di cui al richiamato art. 113 a norma del quale, ai fini dell’adozione della decadenza, è richiesta una “</w:t>
      </w:r>
      <w:r w:rsidRPr="002D4F45">
        <w:rPr>
          <w:rFonts w:ascii="Garamond" w:eastAsia="Times New Roman" w:hAnsi="Garamond" w:cs="Times New Roman"/>
          <w:i/>
          <w:iCs/>
          <w:sz w:val="24"/>
          <w:szCs w:val="24"/>
          <w:lang w:eastAsia="it-IT"/>
        </w:rPr>
        <w:t>reiterata o abituale negligenza e irregolarità nell'esercizio della farmacia reiterata o abituale negligenza e irregolarità nell'esercizio della farmacia</w:t>
      </w:r>
      <w:r w:rsidRPr="002D4F45">
        <w:rPr>
          <w:rFonts w:ascii="Garamond" w:eastAsia="Times New Roman" w:hAnsi="Garamond" w:cs="Times New Roman"/>
          <w:sz w:val="24"/>
          <w:szCs w:val="24"/>
          <w:lang w:eastAsia="it-IT"/>
        </w:rPr>
        <w:t xml:space="preserve">” e </w:t>
      </w:r>
      <w:proofErr w:type="gramStart"/>
      <w:r w:rsidRPr="002D4F45">
        <w:rPr>
          <w:rFonts w:ascii="Garamond" w:eastAsia="Times New Roman" w:hAnsi="Garamond" w:cs="Times New Roman"/>
          <w:sz w:val="24"/>
          <w:szCs w:val="24"/>
          <w:lang w:eastAsia="it-IT"/>
        </w:rPr>
        <w:t>integrano,</w:t>
      </w:r>
      <w:proofErr w:type="gramEnd"/>
      <w:r w:rsidRPr="002D4F45">
        <w:rPr>
          <w:rFonts w:ascii="Garamond" w:eastAsia="Times New Roman" w:hAnsi="Garamond" w:cs="Times New Roman"/>
          <w:sz w:val="24"/>
          <w:szCs w:val="24"/>
          <w:lang w:eastAsia="it-IT"/>
        </w:rPr>
        <w:t xml:space="preserve"> altresì, la fattispecie di cui all’art. 123, anch’esso già richiamato, che ricollega l’adozione della misura in questione all’ipotesi di reiterata mancanza di “</w:t>
      </w:r>
      <w:r w:rsidRPr="002D4F45">
        <w:rPr>
          <w:rFonts w:ascii="Garamond" w:eastAsia="Times New Roman" w:hAnsi="Garamond" w:cs="Times New Roman"/>
          <w:i/>
          <w:iCs/>
          <w:sz w:val="24"/>
          <w:szCs w:val="24"/>
          <w:lang w:eastAsia="it-IT"/>
        </w:rPr>
        <w:t xml:space="preserve">provvista delle sostanze medicinali prescritte come </w:t>
      </w:r>
      <w:proofErr w:type="spellStart"/>
      <w:r w:rsidRPr="002D4F45">
        <w:rPr>
          <w:rFonts w:ascii="Garamond" w:eastAsia="Times New Roman" w:hAnsi="Garamond" w:cs="Times New Roman"/>
          <w:i/>
          <w:iCs/>
          <w:sz w:val="24"/>
          <w:szCs w:val="24"/>
          <w:lang w:eastAsia="it-IT"/>
        </w:rPr>
        <w:t>obbligatorie</w:t>
      </w:r>
      <w:r w:rsidRPr="002D4F45">
        <w:rPr>
          <w:rFonts w:ascii="Garamond" w:eastAsia="Times New Roman" w:hAnsi="Garamond" w:cs="Times New Roman"/>
          <w:sz w:val="24"/>
          <w:szCs w:val="24"/>
          <w:lang w:eastAsia="it-IT"/>
        </w:rPr>
        <w:t>”o</w:t>
      </w:r>
      <w:proofErr w:type="spellEnd"/>
      <w:r w:rsidRPr="002D4F45">
        <w:rPr>
          <w:rFonts w:ascii="Garamond" w:eastAsia="Times New Roman" w:hAnsi="Garamond" w:cs="Times New Roman"/>
          <w:sz w:val="24"/>
          <w:szCs w:val="24"/>
          <w:lang w:eastAsia="it-IT"/>
        </w:rPr>
        <w:t xml:space="preserve"> all’ipotesi di recidiva nella violazione dell’obbligo </w:t>
      </w:r>
      <w:proofErr w:type="gramStart"/>
      <w:r w:rsidRPr="002D4F45">
        <w:rPr>
          <w:rFonts w:ascii="Garamond" w:eastAsia="Times New Roman" w:hAnsi="Garamond" w:cs="Times New Roman"/>
          <w:sz w:val="24"/>
          <w:szCs w:val="24"/>
          <w:lang w:eastAsia="it-IT"/>
        </w:rPr>
        <w:t>di</w:t>
      </w:r>
      <w:proofErr w:type="gramEnd"/>
      <w:r w:rsidRPr="002D4F45">
        <w:rPr>
          <w:rFonts w:ascii="Garamond" w:eastAsia="Times New Roman" w:hAnsi="Garamond" w:cs="Times New Roman"/>
          <w:sz w:val="24"/>
          <w:szCs w:val="24"/>
          <w:lang w:eastAsia="it-IT"/>
        </w:rPr>
        <w:t xml:space="preserve"> assicurare che i </w:t>
      </w:r>
      <w:proofErr w:type="spellStart"/>
      <w:r w:rsidRPr="002D4F45">
        <w:rPr>
          <w:rFonts w:ascii="Garamond" w:eastAsia="Times New Roman" w:hAnsi="Garamond" w:cs="Times New Roman"/>
          <w:sz w:val="24"/>
          <w:szCs w:val="24"/>
          <w:lang w:eastAsia="it-IT"/>
        </w:rPr>
        <w:t>farmaci“</w:t>
      </w:r>
      <w:r w:rsidRPr="002D4F45">
        <w:rPr>
          <w:rFonts w:ascii="Garamond" w:eastAsia="Times New Roman" w:hAnsi="Garamond" w:cs="Times New Roman"/>
          <w:i/>
          <w:iCs/>
          <w:sz w:val="24"/>
          <w:szCs w:val="24"/>
          <w:lang w:eastAsia="it-IT"/>
        </w:rPr>
        <w:t>non</w:t>
      </w:r>
      <w:proofErr w:type="spellEnd"/>
      <w:r w:rsidRPr="002D4F45">
        <w:rPr>
          <w:rFonts w:ascii="Garamond" w:eastAsia="Times New Roman" w:hAnsi="Garamond" w:cs="Times New Roman"/>
          <w:i/>
          <w:iCs/>
          <w:sz w:val="24"/>
          <w:szCs w:val="24"/>
          <w:lang w:eastAsia="it-IT"/>
        </w:rPr>
        <w:t xml:space="preserve"> siano né guasti né imperfetti</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Nel caso di specie, come rilevato in sede ispettiva, e specificato nel provvedimento impugnato, ricorrono tutte le suesposte ipotesi legittimanti la decadenza in questa sede contestata: negligenze nella gestione della farmacia, presenza di farmaci scaduti e non conservati correttamente e assenza di farmaci obbligatori.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Tutte e tre le violazioni, reiteratamente commes</w:t>
      </w:r>
      <w:bookmarkStart w:id="0" w:name="_GoBack"/>
      <w:bookmarkEnd w:id="0"/>
      <w:r w:rsidRPr="002D4F45">
        <w:rPr>
          <w:rFonts w:ascii="Garamond" w:eastAsia="Times New Roman" w:hAnsi="Garamond" w:cs="Times New Roman"/>
          <w:sz w:val="24"/>
          <w:szCs w:val="24"/>
          <w:lang w:eastAsia="it-IT"/>
        </w:rPr>
        <w:t>se.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Né può rilevare nel senso invocato dalla ricorrente, la circostanza che dette violazioni fossero già state assunte a presupposto di sanzioni precedenti.</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Una cosa è, infatti, l’inosservanza di una disposizione che implica necessariamente l’adozione della sanzione posta a presidio della medesima, </w:t>
      </w:r>
      <w:proofErr w:type="gramStart"/>
      <w:r w:rsidRPr="002D4F45">
        <w:rPr>
          <w:rFonts w:ascii="Garamond" w:eastAsia="Times New Roman" w:hAnsi="Garamond" w:cs="Times New Roman"/>
          <w:sz w:val="24"/>
          <w:szCs w:val="24"/>
          <w:lang w:eastAsia="it-IT"/>
        </w:rPr>
        <w:t>ed</w:t>
      </w:r>
      <w:proofErr w:type="gramEnd"/>
      <w:r w:rsidRPr="002D4F45">
        <w:rPr>
          <w:rFonts w:ascii="Garamond" w:eastAsia="Times New Roman" w:hAnsi="Garamond" w:cs="Times New Roman"/>
          <w:sz w:val="24"/>
          <w:szCs w:val="24"/>
          <w:lang w:eastAsia="it-IT"/>
        </w:rPr>
        <w:t xml:space="preserve"> altro è una misura che consegue alla reiterazione della medesima violazione che la norma configura come autonoma fattispecie ed assume a presupposto di una differente misura sanzionatoria.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L’adesione alla tesi della ricorrente comporterebbe la paradossale conseguenza che la commissione di singole violazioni, quand’anche ripetute quotidianamente, purché di volta in volta sanzionate, non </w:t>
      </w:r>
      <w:proofErr w:type="gramStart"/>
      <w:r w:rsidRPr="002D4F45">
        <w:rPr>
          <w:rFonts w:ascii="Garamond" w:eastAsia="Times New Roman" w:hAnsi="Garamond" w:cs="Times New Roman"/>
          <w:sz w:val="24"/>
          <w:szCs w:val="24"/>
          <w:lang w:eastAsia="it-IT"/>
        </w:rPr>
        <w:t>potrebbero</w:t>
      </w:r>
      <w:proofErr w:type="gramEnd"/>
      <w:r w:rsidRPr="002D4F45">
        <w:rPr>
          <w:rFonts w:ascii="Garamond" w:eastAsia="Times New Roman" w:hAnsi="Garamond" w:cs="Times New Roman"/>
          <w:sz w:val="24"/>
          <w:szCs w:val="24"/>
          <w:lang w:eastAsia="it-IT"/>
        </w:rPr>
        <w:t xml:space="preserve"> mai comportare alcuna decadenza.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Da quanto </w:t>
      </w:r>
      <w:proofErr w:type="gramStart"/>
      <w:r w:rsidRPr="002D4F45">
        <w:rPr>
          <w:rFonts w:ascii="Garamond" w:eastAsia="Times New Roman" w:hAnsi="Garamond" w:cs="Times New Roman"/>
          <w:sz w:val="24"/>
          <w:szCs w:val="24"/>
          <w:lang w:eastAsia="it-IT"/>
        </w:rPr>
        <w:t>esposto deriva</w:t>
      </w:r>
      <w:proofErr w:type="gramEnd"/>
      <w:r w:rsidRPr="002D4F45">
        <w:rPr>
          <w:rFonts w:ascii="Garamond" w:eastAsia="Times New Roman" w:hAnsi="Garamond" w:cs="Times New Roman"/>
          <w:sz w:val="24"/>
          <w:szCs w:val="24"/>
          <w:lang w:eastAsia="it-IT"/>
        </w:rPr>
        <w:t xml:space="preserve"> che la decadenza in questa sede contestata è stata assunta nel rispetto dei presupposti di legge ricorrendo le fattispecie astrattamente previste dagli artt. 113, 123 e 127 del R.D. n. 1265/1934.</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Detta conclusione, peraltro, non </w:t>
      </w:r>
      <w:proofErr w:type="gramStart"/>
      <w:r w:rsidRPr="002D4F45">
        <w:rPr>
          <w:rFonts w:ascii="Garamond" w:eastAsia="Times New Roman" w:hAnsi="Garamond" w:cs="Times New Roman"/>
          <w:sz w:val="24"/>
          <w:szCs w:val="24"/>
          <w:lang w:eastAsia="it-IT"/>
        </w:rPr>
        <w:t>risulta</w:t>
      </w:r>
      <w:proofErr w:type="gramEnd"/>
      <w:r w:rsidRPr="002D4F45">
        <w:rPr>
          <w:rFonts w:ascii="Garamond" w:eastAsia="Times New Roman" w:hAnsi="Garamond" w:cs="Times New Roman"/>
          <w:sz w:val="24"/>
          <w:szCs w:val="24"/>
          <w:lang w:eastAsia="it-IT"/>
        </w:rPr>
        <w:t xml:space="preserve"> smentita dai già descritti esiti cautelari che la ricorrente invoca a sostegno della fondatezza del proprio ricorso.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Nell’occasione, infatti, a tacere della sommarietà della cognizione che caratterizza la fase processuale in questione, il Consiglio di Stato non si </w:t>
      </w:r>
      <w:proofErr w:type="spellStart"/>
      <w:r w:rsidRPr="002D4F45">
        <w:rPr>
          <w:rFonts w:ascii="Garamond" w:eastAsia="Times New Roman" w:hAnsi="Garamond" w:cs="Times New Roman"/>
          <w:sz w:val="24"/>
          <w:szCs w:val="24"/>
          <w:lang w:eastAsia="it-IT"/>
        </w:rPr>
        <w:t>é</w:t>
      </w:r>
      <w:proofErr w:type="spellEnd"/>
      <w:r w:rsidRPr="002D4F45">
        <w:rPr>
          <w:rFonts w:ascii="Garamond" w:eastAsia="Times New Roman" w:hAnsi="Garamond" w:cs="Times New Roman"/>
          <w:sz w:val="24"/>
          <w:szCs w:val="24"/>
          <w:lang w:eastAsia="it-IT"/>
        </w:rPr>
        <w:t xml:space="preserve"> pronunciato circa l’infondatezza delle contestate inadempienze limitandosi a considerare che, nella complessiva determinazione impugnata, </w:t>
      </w:r>
      <w:proofErr w:type="gramStart"/>
      <w:r w:rsidRPr="002D4F45">
        <w:rPr>
          <w:rFonts w:ascii="Garamond" w:eastAsia="Times New Roman" w:hAnsi="Garamond" w:cs="Times New Roman"/>
          <w:sz w:val="24"/>
          <w:szCs w:val="24"/>
          <w:lang w:eastAsia="it-IT"/>
        </w:rPr>
        <w:t>sembravano</w:t>
      </w:r>
      <w:proofErr w:type="gramEnd"/>
      <w:r w:rsidRPr="002D4F45">
        <w:rPr>
          <w:rFonts w:ascii="Garamond" w:eastAsia="Times New Roman" w:hAnsi="Garamond" w:cs="Times New Roman"/>
          <w:sz w:val="24"/>
          <w:szCs w:val="24"/>
          <w:lang w:eastAsia="it-IT"/>
        </w:rPr>
        <w:t xml:space="preserve"> aver assunto una importanza secondaria.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Nell’occasione il Giudice di appello supportava ulteriormente la propria decisione cautelare richiamando gli esiti dell’ispezione del 27 luglio 2011 che avrebbe riscontrato l’esistenza delle condizioni minime per la riapertura dell’esercizio.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 xml:space="preserve">Sotto un primo profilo deve evidenziarsi che l’accertata reiterazione di obiettive violazioni (non contestata in questa sede) ritenute dalla norma suscettibili di determinare l’adozione di un provvedimento di decadenza, rende irrilevante la circostanza che la condotta contestata rivesta importanza secondaria </w:t>
      </w:r>
      <w:proofErr w:type="gramStart"/>
      <w:r w:rsidRPr="002D4F45">
        <w:rPr>
          <w:rFonts w:ascii="Garamond" w:eastAsia="Times New Roman" w:hAnsi="Garamond" w:cs="Times New Roman"/>
          <w:sz w:val="24"/>
          <w:szCs w:val="24"/>
          <w:lang w:eastAsia="it-IT"/>
        </w:rPr>
        <w:t>nel contesto del</w:t>
      </w:r>
      <w:proofErr w:type="gramEnd"/>
      <w:r w:rsidRPr="002D4F45">
        <w:rPr>
          <w:rFonts w:ascii="Garamond" w:eastAsia="Times New Roman" w:hAnsi="Garamond" w:cs="Times New Roman"/>
          <w:sz w:val="24"/>
          <w:szCs w:val="24"/>
          <w:lang w:eastAsia="it-IT"/>
        </w:rPr>
        <w:t xml:space="preserve"> provvedimento impugnato essendo, di per sé, sufficiente a sorreggerlo in punto di legittimità.</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Sotto altro profilo, deve porsi in risalto che in sede </w:t>
      </w:r>
      <w:proofErr w:type="gramStart"/>
      <w:r w:rsidRPr="002D4F45">
        <w:rPr>
          <w:rFonts w:ascii="Garamond" w:eastAsia="Times New Roman" w:hAnsi="Garamond" w:cs="Times New Roman"/>
          <w:sz w:val="24"/>
          <w:szCs w:val="24"/>
          <w:lang w:eastAsia="it-IT"/>
        </w:rPr>
        <w:t xml:space="preserve">di </w:t>
      </w:r>
      <w:proofErr w:type="gramEnd"/>
      <w:r w:rsidRPr="002D4F45">
        <w:rPr>
          <w:rFonts w:ascii="Garamond" w:eastAsia="Times New Roman" w:hAnsi="Garamond" w:cs="Times New Roman"/>
          <w:sz w:val="24"/>
          <w:szCs w:val="24"/>
          <w:lang w:eastAsia="it-IT"/>
        </w:rPr>
        <w:t xml:space="preserve">ispezione del 27 luglio 2011, accanto al giudizio di sufficienza delle condizioni minime per la ripresa del servizio, gli stessi verbalizzanti hanno comunque rilevato violazioni della stessa natura di quelle già oggetto di precedente contestazione come la mancanza di farmaci obbligatori e l’insufficienza della dotazione e delle scorte necessarie ad assicurare la qualità del servizio.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Si palesa all’evidenza </w:t>
      </w:r>
      <w:proofErr w:type="gramStart"/>
      <w:r w:rsidRPr="002D4F45">
        <w:rPr>
          <w:rFonts w:ascii="Garamond" w:eastAsia="Times New Roman" w:hAnsi="Garamond" w:cs="Times New Roman"/>
          <w:sz w:val="24"/>
          <w:szCs w:val="24"/>
          <w:lang w:eastAsia="it-IT"/>
        </w:rPr>
        <w:t xml:space="preserve">una </w:t>
      </w:r>
      <w:proofErr w:type="gramEnd"/>
      <w:r w:rsidRPr="002D4F45">
        <w:rPr>
          <w:rFonts w:ascii="Garamond" w:eastAsia="Times New Roman" w:hAnsi="Garamond" w:cs="Times New Roman"/>
          <w:sz w:val="24"/>
          <w:szCs w:val="24"/>
          <w:lang w:eastAsia="it-IT"/>
        </w:rPr>
        <w:t xml:space="preserve">inidoneità del generico giudizio in questione, frutto di un apprezzamento soggettivo dell’operatore, a neutralizzare gli effetti normativamente previsti a fronte delle oggettive violazioni accertate. </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Chiarita la sufficienza delle richiamate ripetute violazioni a sorreggere il provvedimento di decadenza, deve riconoscersi ulteriormente la ragionevolezza delle valutazioni del Sindaco </w:t>
      </w:r>
      <w:proofErr w:type="gramStart"/>
      <w:r w:rsidRPr="002D4F45">
        <w:rPr>
          <w:rFonts w:ascii="Garamond" w:eastAsia="Times New Roman" w:hAnsi="Garamond" w:cs="Times New Roman"/>
          <w:sz w:val="24"/>
          <w:szCs w:val="24"/>
          <w:lang w:eastAsia="it-IT"/>
        </w:rPr>
        <w:t>in ordine alla</w:t>
      </w:r>
      <w:proofErr w:type="gramEnd"/>
      <w:r w:rsidRPr="002D4F45">
        <w:rPr>
          <w:rFonts w:ascii="Garamond" w:eastAsia="Times New Roman" w:hAnsi="Garamond" w:cs="Times New Roman"/>
          <w:sz w:val="24"/>
          <w:szCs w:val="24"/>
          <w:lang w:eastAsia="it-IT"/>
        </w:rPr>
        <w:t xml:space="preserve"> precarietà che caratterizza il servizio fornito dalla ricorrente.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A tacere dell’intervenuta convalida di sfratto intervenuta a seguito di azione proposta dai proprietari dello </w:t>
      </w:r>
      <w:proofErr w:type="gramStart"/>
      <w:r w:rsidRPr="002D4F45">
        <w:rPr>
          <w:rFonts w:ascii="Garamond" w:eastAsia="Times New Roman" w:hAnsi="Garamond" w:cs="Times New Roman"/>
          <w:sz w:val="24"/>
          <w:szCs w:val="24"/>
          <w:lang w:eastAsia="it-IT"/>
        </w:rPr>
        <w:t>stabile</w:t>
      </w:r>
      <w:proofErr w:type="gramEnd"/>
      <w:r w:rsidRPr="002D4F45">
        <w:rPr>
          <w:rFonts w:ascii="Garamond" w:eastAsia="Times New Roman" w:hAnsi="Garamond" w:cs="Times New Roman"/>
          <w:sz w:val="24"/>
          <w:szCs w:val="24"/>
          <w:lang w:eastAsia="it-IT"/>
        </w:rPr>
        <w:t xml:space="preserve"> ove è ubicata la farmacia e delle “</w:t>
      </w:r>
      <w:r w:rsidRPr="002D4F45">
        <w:rPr>
          <w:rFonts w:ascii="Garamond" w:eastAsia="Times New Roman" w:hAnsi="Garamond" w:cs="Times New Roman"/>
          <w:i/>
          <w:iCs/>
          <w:sz w:val="24"/>
          <w:szCs w:val="24"/>
          <w:lang w:eastAsia="it-IT"/>
        </w:rPr>
        <w:t>numerose segnalazioni verbali circa la gestione gravemente deficitaria della Farmacia</w:t>
      </w:r>
      <w:r w:rsidRPr="002D4F45">
        <w:rPr>
          <w:rFonts w:ascii="Garamond" w:eastAsia="Times New Roman" w:hAnsi="Garamond" w:cs="Times New Roman"/>
          <w:sz w:val="24"/>
          <w:szCs w:val="24"/>
          <w:lang w:eastAsia="it-IT"/>
        </w:rPr>
        <w:t xml:space="preserve">” alcune delle quali pervenuta anche a </w:t>
      </w:r>
      <w:proofErr w:type="spellStart"/>
      <w:r w:rsidRPr="002D4F45">
        <w:rPr>
          <w:rFonts w:ascii="Garamond" w:eastAsia="Times New Roman" w:hAnsi="Garamond" w:cs="Times New Roman"/>
          <w:sz w:val="24"/>
          <w:szCs w:val="24"/>
          <w:lang w:eastAsia="it-IT"/>
        </w:rPr>
        <w:t>Federfarma</w:t>
      </w:r>
      <w:proofErr w:type="spellEnd"/>
      <w:r w:rsidRPr="002D4F45">
        <w:rPr>
          <w:rFonts w:ascii="Garamond" w:eastAsia="Times New Roman" w:hAnsi="Garamond" w:cs="Times New Roman"/>
          <w:sz w:val="24"/>
          <w:szCs w:val="24"/>
          <w:lang w:eastAsia="it-IT"/>
        </w:rPr>
        <w:t xml:space="preserve"> Parma, il negativo giudizio espresso trova riscontro nei dati statistici forniti dal Servizio Farmaceutica con comunicazione n. 41409 del 16 maggio 2012, con la quale si precisa che le ricette mediche presentate presso la farmacia </w:t>
      </w:r>
      <w:proofErr w:type="spellStart"/>
      <w:r w:rsidRPr="002D4F45">
        <w:rPr>
          <w:rFonts w:ascii="Garamond" w:eastAsia="Times New Roman" w:hAnsi="Garamond" w:cs="Times New Roman"/>
          <w:sz w:val="24"/>
          <w:szCs w:val="24"/>
          <w:lang w:eastAsia="it-IT"/>
        </w:rPr>
        <w:t>Bertuzzi</w:t>
      </w:r>
      <w:proofErr w:type="spellEnd"/>
      <w:r w:rsidRPr="002D4F45">
        <w:rPr>
          <w:rFonts w:ascii="Garamond" w:eastAsia="Times New Roman" w:hAnsi="Garamond" w:cs="Times New Roman"/>
          <w:sz w:val="24"/>
          <w:szCs w:val="24"/>
          <w:lang w:eastAsia="it-IT"/>
        </w:rPr>
        <w:t xml:space="preserve"> nell’anno 2010, erano 863 per un importo pari a € 12.925,10 mentre nell’anno 2012, 29 per un importo pari a € 358,36.</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Lo stesso Servizio, “</w:t>
      </w:r>
      <w:r w:rsidRPr="002D4F45">
        <w:rPr>
          <w:rFonts w:ascii="Garamond" w:eastAsia="Times New Roman" w:hAnsi="Garamond" w:cs="Times New Roman"/>
          <w:i/>
          <w:iCs/>
          <w:sz w:val="24"/>
          <w:szCs w:val="24"/>
          <w:lang w:eastAsia="it-IT"/>
        </w:rPr>
        <w:t>a titolo esemplificativo e statistico</w:t>
      </w:r>
      <w:r w:rsidRPr="002D4F45">
        <w:rPr>
          <w:rFonts w:ascii="Garamond" w:eastAsia="Times New Roman" w:hAnsi="Garamond" w:cs="Times New Roman"/>
          <w:sz w:val="24"/>
          <w:szCs w:val="24"/>
          <w:lang w:eastAsia="it-IT"/>
        </w:rPr>
        <w:t>”, allegava ulteriormente alle informazioni richieste un prospetto riferito a “</w:t>
      </w:r>
      <w:r w:rsidRPr="002D4F45">
        <w:rPr>
          <w:rFonts w:ascii="Garamond" w:eastAsia="Times New Roman" w:hAnsi="Garamond" w:cs="Times New Roman"/>
          <w:i/>
          <w:iCs/>
          <w:sz w:val="24"/>
          <w:szCs w:val="24"/>
          <w:lang w:eastAsia="it-IT"/>
        </w:rPr>
        <w:t>numero e valore medio delle ricette mediche presentate dai cittadini ad altre Farmacie di simile bacino demografico</w:t>
      </w:r>
      <w:r w:rsidRPr="002D4F45">
        <w:rPr>
          <w:rFonts w:ascii="Garamond" w:eastAsia="Times New Roman" w:hAnsi="Garamond" w:cs="Times New Roman"/>
          <w:sz w:val="24"/>
          <w:szCs w:val="24"/>
          <w:lang w:eastAsia="it-IT"/>
        </w:rPr>
        <w:t xml:space="preserve">” dal quale si ricavava come, nei Comuni di Sorbolo, Fontanellato, Colorno e Felino i </w:t>
      </w:r>
      <w:r w:rsidRPr="002D4F45">
        <w:rPr>
          <w:rFonts w:ascii="Garamond" w:eastAsia="Times New Roman" w:hAnsi="Garamond" w:cs="Times New Roman"/>
          <w:sz w:val="24"/>
          <w:szCs w:val="24"/>
          <w:lang w:eastAsia="it-IT"/>
        </w:rPr>
        <w:lastRenderedPageBreak/>
        <w:t xml:space="preserve">valori rilevati, pressoché costanti fra il 2010 e 2011, si attestassero, a circa 19.000 ricette e € 320.000,00 </w:t>
      </w:r>
      <w:proofErr w:type="gramStart"/>
      <w:r w:rsidRPr="002D4F45">
        <w:rPr>
          <w:rFonts w:ascii="Garamond" w:eastAsia="Times New Roman" w:hAnsi="Garamond" w:cs="Times New Roman"/>
          <w:sz w:val="24"/>
          <w:szCs w:val="24"/>
          <w:lang w:eastAsia="it-IT"/>
        </w:rPr>
        <w:t xml:space="preserve">di </w:t>
      </w:r>
      <w:proofErr w:type="gramEnd"/>
      <w:r w:rsidRPr="002D4F45">
        <w:rPr>
          <w:rFonts w:ascii="Garamond" w:eastAsia="Times New Roman" w:hAnsi="Garamond" w:cs="Times New Roman"/>
          <w:sz w:val="24"/>
          <w:szCs w:val="24"/>
          <w:lang w:eastAsia="it-IT"/>
        </w:rPr>
        <w:t>importo per farmacia/anno.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Per le considerazioni già esposte deve ritenersi infondato anche il terzo motivo di ricorso con il quale la ricorrente deduce il difetto di motivazione del provvedimento impugnato e la violazione dei principi di ragionevolezza e proporzionalità con riferimento alla natura della misura comminata che non si giustificherebbe alla luce della natura delle violazioni contestate.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Con il secondo motivo di ricorso, la ricorrente deduce la violazione del diritto di difesa garantito dall’art. </w:t>
      </w:r>
      <w:proofErr w:type="gramStart"/>
      <w:r w:rsidRPr="002D4F45">
        <w:rPr>
          <w:rFonts w:ascii="Garamond" w:eastAsia="Times New Roman" w:hAnsi="Garamond" w:cs="Times New Roman"/>
          <w:sz w:val="24"/>
          <w:szCs w:val="24"/>
          <w:lang w:eastAsia="it-IT"/>
        </w:rPr>
        <w:t xml:space="preserve">24 </w:t>
      </w:r>
      <w:proofErr w:type="spellStart"/>
      <w:r w:rsidRPr="002D4F45">
        <w:rPr>
          <w:rFonts w:ascii="Garamond" w:eastAsia="Times New Roman" w:hAnsi="Garamond" w:cs="Times New Roman"/>
          <w:sz w:val="24"/>
          <w:szCs w:val="24"/>
          <w:lang w:eastAsia="it-IT"/>
        </w:rPr>
        <w:t>Cost</w:t>
      </w:r>
      <w:proofErr w:type="spellEnd"/>
      <w:r w:rsidRPr="002D4F45">
        <w:rPr>
          <w:rFonts w:ascii="Garamond" w:eastAsia="Times New Roman" w:hAnsi="Garamond" w:cs="Times New Roman"/>
          <w:sz w:val="24"/>
          <w:szCs w:val="24"/>
          <w:lang w:eastAsia="it-IT"/>
        </w:rPr>
        <w:t>. in ragione dell’omessa contestazione degli addebiti da parte dell’Autorità procedente che l’art</w:t>
      </w:r>
      <w:proofErr w:type="gramEnd"/>
      <w:r w:rsidRPr="002D4F45">
        <w:rPr>
          <w:rFonts w:ascii="Garamond" w:eastAsia="Times New Roman" w:hAnsi="Garamond" w:cs="Times New Roman"/>
          <w:sz w:val="24"/>
          <w:szCs w:val="24"/>
          <w:lang w:eastAsia="it-IT"/>
        </w:rPr>
        <w:t xml:space="preserve">. 60 del R.D. n. 1706/1938 richiede al verificarsi della fattispecie di cui all’art. 113, comma 1, </w:t>
      </w:r>
      <w:proofErr w:type="spellStart"/>
      <w:proofErr w:type="gramStart"/>
      <w:r w:rsidRPr="002D4F45">
        <w:rPr>
          <w:rFonts w:ascii="Garamond" w:eastAsia="Times New Roman" w:hAnsi="Garamond" w:cs="Times New Roman"/>
          <w:sz w:val="24"/>
          <w:szCs w:val="24"/>
          <w:lang w:eastAsia="it-IT"/>
        </w:rPr>
        <w:t>lett</w:t>
      </w:r>
      <w:proofErr w:type="spellEnd"/>
      <w:r w:rsidRPr="002D4F45">
        <w:rPr>
          <w:rFonts w:ascii="Garamond" w:eastAsia="Times New Roman" w:hAnsi="Garamond" w:cs="Times New Roman"/>
          <w:sz w:val="24"/>
          <w:szCs w:val="24"/>
          <w:lang w:eastAsia="it-IT"/>
        </w:rPr>
        <w:t>.</w:t>
      </w:r>
      <w:proofErr w:type="gramEnd"/>
      <w:r w:rsidRPr="002D4F45">
        <w:rPr>
          <w:rFonts w:ascii="Garamond" w:eastAsia="Times New Roman" w:hAnsi="Garamond" w:cs="Times New Roman"/>
          <w:sz w:val="24"/>
          <w:szCs w:val="24"/>
          <w:lang w:eastAsia="it-IT"/>
        </w:rPr>
        <w:t xml:space="preserve"> 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 caso di specie, il Sindaco, con la citata nota del 7 gennaio 2012 sui sarebbe limitato </w:t>
      </w:r>
      <w:proofErr w:type="gramStart"/>
      <w:r w:rsidRPr="002D4F45">
        <w:rPr>
          <w:rFonts w:ascii="Garamond" w:eastAsia="Times New Roman" w:hAnsi="Garamond" w:cs="Times New Roman"/>
          <w:sz w:val="24"/>
          <w:szCs w:val="24"/>
          <w:lang w:eastAsia="it-IT"/>
        </w:rPr>
        <w:t>ad</w:t>
      </w:r>
      <w:proofErr w:type="gramEnd"/>
      <w:r w:rsidRPr="002D4F45">
        <w:rPr>
          <w:rFonts w:ascii="Garamond" w:eastAsia="Times New Roman" w:hAnsi="Garamond" w:cs="Times New Roman"/>
          <w:sz w:val="24"/>
          <w:szCs w:val="24"/>
          <w:lang w:eastAsia="it-IT"/>
        </w:rPr>
        <w:t xml:space="preserve"> informare la ricorrente “</w:t>
      </w:r>
      <w:r w:rsidRPr="002D4F45">
        <w:rPr>
          <w:rFonts w:ascii="Garamond" w:eastAsia="Times New Roman" w:hAnsi="Garamond" w:cs="Times New Roman"/>
          <w:i/>
          <w:iCs/>
          <w:sz w:val="24"/>
          <w:szCs w:val="24"/>
          <w:lang w:eastAsia="it-IT"/>
        </w:rPr>
        <w:t>dell’intenzione di attivare il procedimento sanzionatorio della decadenza senza tuttavia prevedere una formale contestazione di addebiti</w:t>
      </w:r>
      <w:r w:rsidRPr="002D4F45">
        <w:rPr>
          <w:rFonts w:ascii="Garamond" w:eastAsia="Times New Roman" w:hAnsi="Garamond" w:cs="Times New Roman"/>
          <w:sz w:val="24"/>
          <w:szCs w:val="24"/>
          <w:lang w:eastAsia="it-IT"/>
        </w:rPr>
        <w:t>” (pag. 12, 3° cpv.)</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La mancata specificazione dei singoli episodi e delle singole irregolarità riscontrate non avrebbe consentito alla ricorrente “</w:t>
      </w:r>
      <w:r w:rsidRPr="002D4F45">
        <w:rPr>
          <w:rFonts w:ascii="Garamond" w:eastAsia="Times New Roman" w:hAnsi="Garamond" w:cs="Times New Roman"/>
          <w:i/>
          <w:iCs/>
          <w:sz w:val="24"/>
          <w:szCs w:val="24"/>
          <w:lang w:eastAsia="it-IT"/>
        </w:rPr>
        <w:t xml:space="preserve">di potersi in alcun modo difendersi dalle accuse che poi l’hanno portata </w:t>
      </w:r>
      <w:proofErr w:type="gramStart"/>
      <w:r w:rsidRPr="002D4F45">
        <w:rPr>
          <w:rFonts w:ascii="Garamond" w:eastAsia="Times New Roman" w:hAnsi="Garamond" w:cs="Times New Roman"/>
          <w:i/>
          <w:iCs/>
          <w:sz w:val="24"/>
          <w:szCs w:val="24"/>
          <w:lang w:eastAsia="it-IT"/>
        </w:rPr>
        <w:t xml:space="preserve">alla </w:t>
      </w:r>
      <w:proofErr w:type="gramEnd"/>
      <w:r w:rsidRPr="002D4F45">
        <w:rPr>
          <w:rFonts w:ascii="Garamond" w:eastAsia="Times New Roman" w:hAnsi="Garamond" w:cs="Times New Roman"/>
          <w:i/>
          <w:iCs/>
          <w:sz w:val="24"/>
          <w:szCs w:val="24"/>
          <w:lang w:eastAsia="it-IT"/>
        </w:rPr>
        <w:t>interruzione della sua attività</w:t>
      </w:r>
      <w:r w:rsidRPr="002D4F45">
        <w:rPr>
          <w:rFonts w:ascii="Garamond" w:eastAsia="Times New Roman" w:hAnsi="Garamond" w:cs="Times New Roman"/>
          <w:sz w:val="24"/>
          <w:szCs w:val="24"/>
          <w:lang w:eastAsia="it-IT"/>
        </w:rPr>
        <w:t>” (pag. 12 del ricorso, 4° cpv.).</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Nel provvedimento di decadenza, inoltre, </w:t>
      </w:r>
      <w:proofErr w:type="gramStart"/>
      <w:r w:rsidRPr="002D4F45">
        <w:rPr>
          <w:rFonts w:ascii="Garamond" w:eastAsia="Times New Roman" w:hAnsi="Garamond" w:cs="Times New Roman"/>
          <w:sz w:val="24"/>
          <w:szCs w:val="24"/>
          <w:lang w:eastAsia="it-IT"/>
        </w:rPr>
        <w:t>vengono</w:t>
      </w:r>
      <w:proofErr w:type="gramEnd"/>
      <w:r w:rsidRPr="002D4F45">
        <w:rPr>
          <w:rFonts w:ascii="Garamond" w:eastAsia="Times New Roman" w:hAnsi="Garamond" w:cs="Times New Roman"/>
          <w:sz w:val="24"/>
          <w:szCs w:val="24"/>
          <w:lang w:eastAsia="it-IT"/>
        </w:rPr>
        <w:t xml:space="preserve"> richiamate ulteriori violazioni (aperture con ritardo, segnalazioni anonime di disservizi) di cui non vi è traccia nei verbali di ispezione e mai contestate in precedenza.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Il motivo è infondato.</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proofErr w:type="gramStart"/>
      <w:r w:rsidRPr="002D4F45">
        <w:rPr>
          <w:rFonts w:ascii="Garamond" w:eastAsia="Times New Roman" w:hAnsi="Garamond" w:cs="Times New Roman"/>
          <w:sz w:val="24"/>
          <w:szCs w:val="24"/>
          <w:lang w:eastAsia="it-IT"/>
        </w:rPr>
        <w:t>Ribadita</w:t>
      </w:r>
      <w:proofErr w:type="gramEnd"/>
      <w:r w:rsidRPr="002D4F45">
        <w:rPr>
          <w:rFonts w:ascii="Garamond" w:eastAsia="Times New Roman" w:hAnsi="Garamond" w:cs="Times New Roman"/>
          <w:sz w:val="24"/>
          <w:szCs w:val="24"/>
          <w:lang w:eastAsia="it-IT"/>
        </w:rPr>
        <w:t xml:space="preserve"> la sufficienza ai fini in esame delle già richiamate reiterate violazioni, deve evidenziarsi che, contrariamente a quanto sostenuto dalla ricorrente, la comunicazione sindacale del 7 gennaio 2012 richiama gli esiti ispettivi rendendo assolutamente comprensibili le ragioni poste alla base dell’iniziativa procedimentale con riconoscimento alla ricorrente della possibilità di intervento e difesa a tutela dei propri interessi anche se, in concreto, la stessa non è stata in grado di fornire alcun apporto partecipativo utile alla difesa della propria posizione.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lastRenderedPageBreak/>
        <w:t>Di ciò ne è fatta menzione nel provvedimento ove si precisa che in sede di contraddittorio orale, svoltosi in data 6 febbraio 2012, la ricorrente “</w:t>
      </w:r>
      <w:r w:rsidRPr="002D4F45">
        <w:rPr>
          <w:rFonts w:ascii="Garamond" w:eastAsia="Times New Roman" w:hAnsi="Garamond" w:cs="Times New Roman"/>
          <w:i/>
          <w:iCs/>
          <w:sz w:val="24"/>
          <w:szCs w:val="24"/>
          <w:lang w:eastAsia="it-IT"/>
        </w:rPr>
        <w:t>non ha fornito alcuna indicazione risolutiva in merito alle problematiche legate alla gestione del servizio</w:t>
      </w:r>
      <w:r w:rsidRPr="002D4F45">
        <w:rPr>
          <w:rFonts w:ascii="Garamond" w:eastAsia="Times New Roman" w:hAnsi="Garamond" w:cs="Times New Roman"/>
          <w:sz w:val="24"/>
          <w:szCs w:val="24"/>
          <w:lang w:eastAsia="it-IT"/>
        </w:rPr>
        <w:t>”.</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Per quanto precede il </w:t>
      </w:r>
      <w:proofErr w:type="gramStart"/>
      <w:r w:rsidRPr="002D4F45">
        <w:rPr>
          <w:rFonts w:ascii="Garamond" w:eastAsia="Times New Roman" w:hAnsi="Garamond" w:cs="Times New Roman"/>
          <w:sz w:val="24"/>
          <w:szCs w:val="24"/>
          <w:lang w:eastAsia="it-IT"/>
        </w:rPr>
        <w:t>ricorso</w:t>
      </w:r>
      <w:proofErr w:type="gramEnd"/>
      <w:r w:rsidRPr="002D4F45">
        <w:rPr>
          <w:rFonts w:ascii="Garamond" w:eastAsia="Times New Roman" w:hAnsi="Garamond" w:cs="Times New Roman"/>
          <w:sz w:val="24"/>
          <w:szCs w:val="24"/>
          <w:lang w:eastAsia="it-IT"/>
        </w:rPr>
        <w:t xml:space="preserve"> deve essere respinto con condanna della ricorrente al pagamento delle spese di giudizio nella misura liquidata in dispositivo.</w:t>
      </w:r>
    </w:p>
    <w:p w:rsidR="002D4F45" w:rsidRPr="002D4F45" w:rsidRDefault="002D4F45" w:rsidP="002D4F45">
      <w:pPr>
        <w:spacing w:after="0" w:line="540" w:lineRule="atLeast"/>
        <w:jc w:val="center"/>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P.Q.M.</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Il Tribunale Amministrativo Regionale per l'Emilia Romagna, Sezione staccata di Parma, definitivamente pronunciando sul ricorso, come in </w:t>
      </w:r>
      <w:proofErr w:type="gramStart"/>
      <w:r w:rsidRPr="002D4F45">
        <w:rPr>
          <w:rFonts w:ascii="Garamond" w:eastAsia="Times New Roman" w:hAnsi="Garamond" w:cs="Times New Roman"/>
          <w:sz w:val="24"/>
          <w:szCs w:val="24"/>
          <w:lang w:eastAsia="it-IT"/>
        </w:rPr>
        <w:t>epigrafe proposto</w:t>
      </w:r>
      <w:proofErr w:type="gramEnd"/>
      <w:r w:rsidRPr="002D4F45">
        <w:rPr>
          <w:rFonts w:ascii="Garamond" w:eastAsia="Times New Roman" w:hAnsi="Garamond" w:cs="Times New Roman"/>
          <w:sz w:val="24"/>
          <w:szCs w:val="24"/>
          <w:lang w:eastAsia="it-IT"/>
        </w:rPr>
        <w:t>, lo respinge.</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Condanna la ricorrente al pagamento delle spese di giudizio che liquida in € 6.000,00 oltre spese generali, Iva e CPA.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Ordina che la presente sentenza sia eseguita dall'Autorità amministrativa.</w:t>
      </w:r>
    </w:p>
    <w:p w:rsidR="002D4F45" w:rsidRPr="002D4F45" w:rsidRDefault="002D4F45" w:rsidP="002D4F45">
      <w:pPr>
        <w:spacing w:after="0" w:line="520" w:lineRule="atLeast"/>
        <w:jc w:val="both"/>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Così deciso in Parma nella camera di consiglio del giorno 19 giugno 2013 con l'intervento dei magistrati:</w:t>
      </w:r>
    </w:p>
    <w:p w:rsidR="002D4F45" w:rsidRPr="002D4F45" w:rsidRDefault="002D4F45" w:rsidP="002D4F45">
      <w:pPr>
        <w:spacing w:after="0" w:line="520" w:lineRule="atLeast"/>
        <w:ind w:firstLine="567"/>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Davide Ponte, Presidente FF</w:t>
      </w:r>
    </w:p>
    <w:p w:rsidR="002D4F45" w:rsidRPr="002D4F45" w:rsidRDefault="002D4F45" w:rsidP="002D4F45">
      <w:pPr>
        <w:spacing w:after="0" w:line="520" w:lineRule="atLeast"/>
        <w:ind w:firstLine="567"/>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Laura Marzano, Primo Referendario</w:t>
      </w:r>
    </w:p>
    <w:p w:rsidR="002D4F45" w:rsidRPr="002D4F45" w:rsidRDefault="002D4F45" w:rsidP="002D4F45">
      <w:pPr>
        <w:spacing w:line="520" w:lineRule="atLeast"/>
        <w:ind w:firstLine="567"/>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 xml:space="preserve">Marco Poppi, Primo Referendario, </w:t>
      </w:r>
      <w:proofErr w:type="gramStart"/>
      <w:r w:rsidRPr="002D4F45">
        <w:rPr>
          <w:rFonts w:ascii="Garamond" w:eastAsia="Times New Roman" w:hAnsi="Garamond" w:cs="Times New Roman"/>
          <w:sz w:val="24"/>
          <w:szCs w:val="24"/>
          <w:lang w:eastAsia="it-IT"/>
        </w:rPr>
        <w:t>Estensore</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4545"/>
        <w:gridCol w:w="96"/>
        <w:gridCol w:w="5027"/>
      </w:tblGrid>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L'ESTENSORE</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IL PRESIDENTE</w:t>
            </w: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r w:rsidR="002D4F45" w:rsidRPr="002D4F45" w:rsidTr="002D4F45">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r w:rsidRPr="002D4F45">
              <w:rPr>
                <w:rFonts w:ascii="Times New Roman" w:eastAsia="Times New Roman" w:hAnsi="Times New Roman" w:cs="Times New Roman"/>
                <w:b/>
                <w:bCs/>
                <w:sz w:val="24"/>
                <w:szCs w:val="24"/>
                <w:lang w:eastAsia="it-IT"/>
              </w:rPr>
              <w:t> </w:t>
            </w: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2D4F45" w:rsidRPr="002D4F45" w:rsidRDefault="002D4F45" w:rsidP="002D4F45">
            <w:pPr>
              <w:spacing w:after="0" w:line="240" w:lineRule="auto"/>
              <w:jc w:val="center"/>
              <w:rPr>
                <w:rFonts w:ascii="Times New Roman" w:eastAsia="Times New Roman" w:hAnsi="Times New Roman" w:cs="Times New Roman"/>
                <w:b/>
                <w:bCs/>
                <w:sz w:val="24"/>
                <w:szCs w:val="24"/>
                <w:lang w:eastAsia="it-IT"/>
              </w:rPr>
            </w:pPr>
          </w:p>
        </w:tc>
      </w:tr>
    </w:tbl>
    <w:p w:rsidR="002D4F45" w:rsidRPr="002D4F45" w:rsidRDefault="002D4F45" w:rsidP="002D4F45">
      <w:pPr>
        <w:spacing w:after="0" w:line="540" w:lineRule="atLeast"/>
        <w:jc w:val="center"/>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DEPOSITATA IN SEGRETERIA</w:t>
      </w:r>
    </w:p>
    <w:p w:rsidR="002D4F45" w:rsidRPr="002D4F45" w:rsidRDefault="002D4F45" w:rsidP="002D4F45">
      <w:pPr>
        <w:spacing w:after="0" w:line="540" w:lineRule="atLeast"/>
        <w:jc w:val="center"/>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Il 25/07/2013</w:t>
      </w:r>
    </w:p>
    <w:p w:rsidR="002D4F45" w:rsidRPr="002D4F45" w:rsidRDefault="002D4F45" w:rsidP="002D4F45">
      <w:pPr>
        <w:spacing w:after="0" w:line="540" w:lineRule="atLeast"/>
        <w:jc w:val="center"/>
        <w:rPr>
          <w:rFonts w:ascii="Garamond" w:eastAsia="Times New Roman" w:hAnsi="Garamond" w:cs="Times New Roman"/>
          <w:sz w:val="24"/>
          <w:szCs w:val="24"/>
          <w:lang w:eastAsia="it-IT"/>
        </w:rPr>
      </w:pPr>
      <w:r w:rsidRPr="002D4F45">
        <w:rPr>
          <w:rFonts w:ascii="Garamond" w:eastAsia="Times New Roman" w:hAnsi="Garamond" w:cs="Times New Roman"/>
          <w:sz w:val="24"/>
          <w:szCs w:val="24"/>
          <w:lang w:eastAsia="it-IT"/>
        </w:rPr>
        <w:t>IL SEGRETARIO</w:t>
      </w:r>
    </w:p>
    <w:p w:rsidR="002D4F45" w:rsidRPr="002D4F45" w:rsidRDefault="002D4F45" w:rsidP="002D4F45">
      <w:pPr>
        <w:spacing w:line="540" w:lineRule="atLeast"/>
        <w:jc w:val="center"/>
        <w:rPr>
          <w:rFonts w:ascii="Garamond" w:eastAsia="Times New Roman" w:hAnsi="Garamond" w:cs="Times New Roman"/>
          <w:sz w:val="24"/>
          <w:szCs w:val="24"/>
          <w:lang w:val="en-US" w:eastAsia="it-IT"/>
        </w:rPr>
      </w:pPr>
      <w:r w:rsidRPr="002D4F45">
        <w:rPr>
          <w:rFonts w:ascii="Garamond" w:eastAsia="Times New Roman" w:hAnsi="Garamond" w:cs="Times New Roman"/>
          <w:sz w:val="24"/>
          <w:szCs w:val="24"/>
          <w:lang w:val="en-US" w:eastAsia="it-IT"/>
        </w:rPr>
        <w:t xml:space="preserve">(Art. 89, co. 3, cod. proc. </w:t>
      </w:r>
      <w:proofErr w:type="spellStart"/>
      <w:r w:rsidRPr="002D4F45">
        <w:rPr>
          <w:rFonts w:ascii="Garamond" w:eastAsia="Times New Roman" w:hAnsi="Garamond" w:cs="Times New Roman"/>
          <w:sz w:val="24"/>
          <w:szCs w:val="24"/>
          <w:lang w:val="en-US" w:eastAsia="it-IT"/>
        </w:rPr>
        <w:t>amm</w:t>
      </w:r>
      <w:proofErr w:type="spellEnd"/>
      <w:r w:rsidRPr="002D4F45">
        <w:rPr>
          <w:rFonts w:ascii="Garamond" w:eastAsia="Times New Roman" w:hAnsi="Garamond" w:cs="Times New Roman"/>
          <w:sz w:val="24"/>
          <w:szCs w:val="24"/>
          <w:lang w:val="en-US" w:eastAsia="it-IT"/>
        </w:rPr>
        <w:t>.)</w:t>
      </w:r>
    </w:p>
    <w:p w:rsidR="00272420" w:rsidRPr="002D4F45" w:rsidRDefault="00272420">
      <w:pPr>
        <w:rPr>
          <w:sz w:val="24"/>
          <w:szCs w:val="24"/>
          <w:lang w:val="en-US"/>
        </w:rPr>
      </w:pPr>
    </w:p>
    <w:sectPr w:rsidR="00272420" w:rsidRPr="002D4F45" w:rsidSect="002724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5"/>
    <w:rsid w:val="00272420"/>
    <w:rsid w:val="002D4F45"/>
    <w:rsid w:val="009C09C1"/>
    <w:rsid w:val="009C1044"/>
    <w:rsid w:val="00A55324"/>
    <w:rsid w:val="00E4266A"/>
    <w:rsid w:val="00E872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D4F45"/>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2D4F45"/>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2D4F45"/>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2D4F45"/>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2D4F45"/>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2D4F45"/>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2D4F45"/>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2D4F45"/>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2D4F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D4F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D4F45"/>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2D4F45"/>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2D4F45"/>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2D4F45"/>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2D4F45"/>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2D4F45"/>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2D4F45"/>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2D4F45"/>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2D4F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D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11873">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3131</Words>
  <Characters>17847</Characters>
  <Application>Microsoft Macintosh Word</Application>
  <DocSecurity>0</DocSecurity>
  <Lines>148</Lines>
  <Paragraphs>41</Paragraphs>
  <ScaleCrop>false</ScaleCrop>
  <Company>Giunta regionale</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giovanni salerno</cp:lastModifiedBy>
  <cp:revision>2</cp:revision>
  <dcterms:created xsi:type="dcterms:W3CDTF">2013-09-20T16:58:00Z</dcterms:created>
  <dcterms:modified xsi:type="dcterms:W3CDTF">2013-09-20T16:58:00Z</dcterms:modified>
</cp:coreProperties>
</file>